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CA0F8" w14:textId="77777777" w:rsidR="00826B7B" w:rsidRDefault="00826B7B" w:rsidP="006C2343">
      <w:pPr>
        <w:pStyle w:val="Titul2"/>
      </w:pPr>
    </w:p>
    <w:p w14:paraId="3FE83F35" w14:textId="77777777" w:rsidR="00A65504" w:rsidRDefault="00A65504" w:rsidP="006C2343">
      <w:pPr>
        <w:pStyle w:val="Titul2"/>
      </w:pPr>
    </w:p>
    <w:p w14:paraId="4BCDAA7F" w14:textId="77777777" w:rsidR="0035531B" w:rsidRPr="000719BB" w:rsidRDefault="0035531B" w:rsidP="0035531B">
      <w:pPr>
        <w:pStyle w:val="Titul2"/>
      </w:pPr>
      <w:r>
        <w:t>Díl 1</w:t>
      </w:r>
    </w:p>
    <w:p w14:paraId="2C12A69A" w14:textId="77777777" w:rsidR="00AD0C7B" w:rsidRPr="00A65504" w:rsidRDefault="0035531B" w:rsidP="006C2343">
      <w:pPr>
        <w:pStyle w:val="Titul1"/>
        <w:rPr>
          <w:caps w:val="0"/>
          <w:sz w:val="48"/>
        </w:rPr>
      </w:pPr>
      <w:r w:rsidRPr="00A65504">
        <w:rPr>
          <w:caps w:val="0"/>
          <w:sz w:val="48"/>
        </w:rPr>
        <w:t>Požadavky</w:t>
      </w:r>
      <w:r w:rsidR="00845C50" w:rsidRPr="00A65504">
        <w:rPr>
          <w:caps w:val="0"/>
          <w:sz w:val="48"/>
        </w:rPr>
        <w:t xml:space="preserve"> a </w:t>
      </w:r>
      <w:r w:rsidRPr="00A65504">
        <w:rPr>
          <w:caps w:val="0"/>
          <w:sz w:val="48"/>
        </w:rPr>
        <w:t>podmínky pro zpracování nabídky</w:t>
      </w:r>
    </w:p>
    <w:p w14:paraId="628E1AF7" w14:textId="77777777" w:rsidR="00AD0C7B" w:rsidRDefault="00AD0C7B" w:rsidP="00AD0C7B">
      <w:pPr>
        <w:pStyle w:val="Titul2"/>
      </w:pPr>
    </w:p>
    <w:p w14:paraId="00AD5857" w14:textId="77777777" w:rsidR="0035531B" w:rsidRDefault="0035531B" w:rsidP="00AD0C7B">
      <w:pPr>
        <w:pStyle w:val="Titul2"/>
      </w:pPr>
      <w:r>
        <w:t>Část 2</w:t>
      </w:r>
    </w:p>
    <w:p w14:paraId="1522B695" w14:textId="77777777" w:rsidR="00AD0C7B" w:rsidRPr="00A65504" w:rsidRDefault="0035531B" w:rsidP="006C2343">
      <w:pPr>
        <w:pStyle w:val="Titul1"/>
        <w:rPr>
          <w:caps w:val="0"/>
          <w:sz w:val="48"/>
        </w:rPr>
      </w:pPr>
      <w:r w:rsidRPr="00A65504">
        <w:rPr>
          <w:caps w:val="0"/>
          <w:sz w:val="48"/>
        </w:rPr>
        <w:t>Pokyny pro dodavatele</w:t>
      </w:r>
    </w:p>
    <w:p w14:paraId="6FC335B6" w14:textId="77777777" w:rsidR="004804F9" w:rsidRDefault="004804F9" w:rsidP="00EB46E5">
      <w:pPr>
        <w:pStyle w:val="Titul2"/>
      </w:pPr>
    </w:p>
    <w:p w14:paraId="2EF08CAE" w14:textId="77777777" w:rsidR="00EB46E5" w:rsidRDefault="00EF7EA5" w:rsidP="00EB46E5">
      <w:pPr>
        <w:pStyle w:val="Titul2"/>
      </w:pPr>
      <w:r>
        <w:t>Projektová dokumentace a z</w:t>
      </w:r>
      <w:r w:rsidR="00EB46E5" w:rsidRPr="006C2343">
        <w:t>hotovení stavby</w:t>
      </w:r>
      <w:r w:rsidR="0035531B">
        <w:t xml:space="preserve"> </w:t>
      </w:r>
    </w:p>
    <w:p w14:paraId="5D51AD53" w14:textId="77777777" w:rsidR="0035531B" w:rsidRDefault="0035531B" w:rsidP="00EB46E5">
      <w:pPr>
        <w:pStyle w:val="Titul2"/>
      </w:pPr>
    </w:p>
    <w:p w14:paraId="2173393F" w14:textId="77777777" w:rsidR="0035531B" w:rsidRDefault="0035531B" w:rsidP="00EB46E5">
      <w:pPr>
        <w:pStyle w:val="Titul2"/>
      </w:pPr>
      <w:r w:rsidRPr="00E77711">
        <w:t>„</w:t>
      </w:r>
      <w:r w:rsidR="00E77711" w:rsidRPr="00E77711">
        <w:t>ETCS + DOZ Votice – České Budějovice</w:t>
      </w:r>
      <w:r w:rsidRPr="00E77711">
        <w:t>“</w:t>
      </w:r>
    </w:p>
    <w:p w14:paraId="5C67F589" w14:textId="77777777" w:rsidR="00AD0C7B" w:rsidRPr="006C2343" w:rsidRDefault="00AD0C7B" w:rsidP="00EB46E5">
      <w:pPr>
        <w:pStyle w:val="Titul2"/>
      </w:pPr>
    </w:p>
    <w:p w14:paraId="1B4365D5" w14:textId="77777777" w:rsidR="00DD2038" w:rsidRDefault="00DD2038" w:rsidP="00DD2038">
      <w:pPr>
        <w:pStyle w:val="Text1-1"/>
        <w:numPr>
          <w:ilvl w:val="0"/>
          <w:numId w:val="0"/>
        </w:numPr>
        <w:tabs>
          <w:tab w:val="left" w:pos="708"/>
        </w:tabs>
        <w:ind w:left="737" w:hanging="737"/>
      </w:pPr>
      <w:proofErr w:type="gramStart"/>
      <w:r>
        <w:t>Č.j.</w:t>
      </w:r>
      <w:proofErr w:type="gramEnd"/>
      <w:r>
        <w:t xml:space="preserve"> </w:t>
      </w:r>
      <w:r w:rsidR="00C61781">
        <w:t>29599/2020-SŽ-SSZ-OVZ</w:t>
      </w:r>
    </w:p>
    <w:p w14:paraId="03A666C9" w14:textId="77777777" w:rsidR="006C2343" w:rsidRPr="006C2343" w:rsidRDefault="006C2343" w:rsidP="006C2343">
      <w:pPr>
        <w:pStyle w:val="Titul2"/>
      </w:pPr>
    </w:p>
    <w:p w14:paraId="21C1EEA9" w14:textId="77777777" w:rsidR="00826B7B" w:rsidRDefault="00826B7B">
      <w:r>
        <w:br w:type="page"/>
      </w:r>
    </w:p>
    <w:p w14:paraId="27ED815E" w14:textId="77777777" w:rsidR="00BD7E91" w:rsidRDefault="00BD7E91" w:rsidP="00FE4333">
      <w:pPr>
        <w:pStyle w:val="Nadpisbezsl1-1"/>
      </w:pPr>
      <w:r>
        <w:lastRenderedPageBreak/>
        <w:t>Obsah</w:t>
      </w:r>
      <w:r w:rsidR="00887F36">
        <w:t xml:space="preserve"> </w:t>
      </w:r>
    </w:p>
    <w:p w14:paraId="5D88C0EC" w14:textId="3D9FB881" w:rsidR="007C12F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52608" w:history="1">
        <w:r w:rsidR="007C12F8" w:rsidRPr="00DF71DA">
          <w:rPr>
            <w:rStyle w:val="Hypertextovodkaz"/>
          </w:rPr>
          <w:t>1.</w:t>
        </w:r>
        <w:r w:rsidR="007C12F8">
          <w:rPr>
            <w:rFonts w:eastAsiaTheme="minorEastAsia"/>
            <w:caps w:val="0"/>
            <w:noProof/>
            <w:sz w:val="22"/>
            <w:szCs w:val="22"/>
            <w:lang w:eastAsia="cs-CZ"/>
          </w:rPr>
          <w:tab/>
        </w:r>
        <w:r w:rsidR="007C12F8" w:rsidRPr="00DF71DA">
          <w:rPr>
            <w:rStyle w:val="Hypertextovodkaz"/>
          </w:rPr>
          <w:t>ÚVODNÍ USTANOVENÍ</w:t>
        </w:r>
        <w:r w:rsidR="007C12F8">
          <w:rPr>
            <w:noProof/>
            <w:webHidden/>
          </w:rPr>
          <w:tab/>
        </w:r>
        <w:r w:rsidR="007C12F8">
          <w:rPr>
            <w:noProof/>
            <w:webHidden/>
          </w:rPr>
          <w:fldChar w:fldCharType="begin"/>
        </w:r>
        <w:r w:rsidR="007C12F8">
          <w:rPr>
            <w:noProof/>
            <w:webHidden/>
          </w:rPr>
          <w:instrText xml:space="preserve"> PAGEREF _Toc5352608 \h </w:instrText>
        </w:r>
        <w:r w:rsidR="007C12F8">
          <w:rPr>
            <w:noProof/>
            <w:webHidden/>
          </w:rPr>
        </w:r>
        <w:r w:rsidR="007C12F8">
          <w:rPr>
            <w:noProof/>
            <w:webHidden/>
          </w:rPr>
          <w:fldChar w:fldCharType="separate"/>
        </w:r>
        <w:r w:rsidR="00BD045C">
          <w:rPr>
            <w:noProof/>
            <w:webHidden/>
          </w:rPr>
          <w:t>3</w:t>
        </w:r>
        <w:r w:rsidR="007C12F8">
          <w:rPr>
            <w:noProof/>
            <w:webHidden/>
          </w:rPr>
          <w:fldChar w:fldCharType="end"/>
        </w:r>
      </w:hyperlink>
    </w:p>
    <w:p w14:paraId="625E0C67" w14:textId="1FB9E28B" w:rsidR="007C12F8" w:rsidRDefault="0011051F">
      <w:pPr>
        <w:pStyle w:val="Obsah1"/>
        <w:rPr>
          <w:rFonts w:eastAsiaTheme="minorEastAsia"/>
          <w:caps w:val="0"/>
          <w:noProof/>
          <w:sz w:val="22"/>
          <w:szCs w:val="22"/>
          <w:lang w:eastAsia="cs-CZ"/>
        </w:rPr>
      </w:pPr>
      <w:hyperlink w:anchor="_Toc5352609" w:history="1">
        <w:r w:rsidR="007C12F8" w:rsidRPr="00DF71DA">
          <w:rPr>
            <w:rStyle w:val="Hypertextovodkaz"/>
          </w:rPr>
          <w:t>2.</w:t>
        </w:r>
        <w:r w:rsidR="007C12F8">
          <w:rPr>
            <w:rFonts w:eastAsiaTheme="minorEastAsia"/>
            <w:caps w:val="0"/>
            <w:noProof/>
            <w:sz w:val="22"/>
            <w:szCs w:val="22"/>
            <w:lang w:eastAsia="cs-CZ"/>
          </w:rPr>
          <w:tab/>
        </w:r>
        <w:r w:rsidR="007C12F8" w:rsidRPr="00DF71DA">
          <w:rPr>
            <w:rStyle w:val="Hypertextovodkaz"/>
          </w:rPr>
          <w:t>IDENTIFIKAČNÍ ÚDAJE ZADAVATELE</w:t>
        </w:r>
        <w:r w:rsidR="007C12F8">
          <w:rPr>
            <w:noProof/>
            <w:webHidden/>
          </w:rPr>
          <w:tab/>
        </w:r>
        <w:r w:rsidR="007C12F8">
          <w:rPr>
            <w:noProof/>
            <w:webHidden/>
          </w:rPr>
          <w:fldChar w:fldCharType="begin"/>
        </w:r>
        <w:r w:rsidR="007C12F8">
          <w:rPr>
            <w:noProof/>
            <w:webHidden/>
          </w:rPr>
          <w:instrText xml:space="preserve"> PAGEREF _Toc5352609 \h </w:instrText>
        </w:r>
        <w:r w:rsidR="007C12F8">
          <w:rPr>
            <w:noProof/>
            <w:webHidden/>
          </w:rPr>
        </w:r>
        <w:r w:rsidR="007C12F8">
          <w:rPr>
            <w:noProof/>
            <w:webHidden/>
          </w:rPr>
          <w:fldChar w:fldCharType="separate"/>
        </w:r>
        <w:r w:rsidR="00BD045C">
          <w:rPr>
            <w:noProof/>
            <w:webHidden/>
          </w:rPr>
          <w:t>3</w:t>
        </w:r>
        <w:r w:rsidR="007C12F8">
          <w:rPr>
            <w:noProof/>
            <w:webHidden/>
          </w:rPr>
          <w:fldChar w:fldCharType="end"/>
        </w:r>
      </w:hyperlink>
    </w:p>
    <w:p w14:paraId="4D0EB01F" w14:textId="33D4B804" w:rsidR="007C12F8" w:rsidRDefault="0011051F">
      <w:pPr>
        <w:pStyle w:val="Obsah1"/>
        <w:rPr>
          <w:rFonts w:eastAsiaTheme="minorEastAsia"/>
          <w:caps w:val="0"/>
          <w:noProof/>
          <w:sz w:val="22"/>
          <w:szCs w:val="22"/>
          <w:lang w:eastAsia="cs-CZ"/>
        </w:rPr>
      </w:pPr>
      <w:hyperlink w:anchor="_Toc5352610" w:history="1">
        <w:r w:rsidR="007C12F8" w:rsidRPr="00DF71DA">
          <w:rPr>
            <w:rStyle w:val="Hypertextovodkaz"/>
          </w:rPr>
          <w:t>3.</w:t>
        </w:r>
        <w:r w:rsidR="007C12F8">
          <w:rPr>
            <w:rFonts w:eastAsiaTheme="minorEastAsia"/>
            <w:caps w:val="0"/>
            <w:noProof/>
            <w:sz w:val="22"/>
            <w:szCs w:val="22"/>
            <w:lang w:eastAsia="cs-CZ"/>
          </w:rPr>
          <w:tab/>
        </w:r>
        <w:r w:rsidR="007C12F8" w:rsidRPr="00DF71DA">
          <w:rPr>
            <w:rStyle w:val="Hypertextovodkaz"/>
          </w:rPr>
          <w:t>KOMUNIKACE MEZI ZADAVATELEM a DODAVATELEM</w:t>
        </w:r>
        <w:r w:rsidR="007C12F8">
          <w:rPr>
            <w:noProof/>
            <w:webHidden/>
          </w:rPr>
          <w:tab/>
        </w:r>
        <w:r w:rsidR="007C12F8">
          <w:rPr>
            <w:noProof/>
            <w:webHidden/>
          </w:rPr>
          <w:fldChar w:fldCharType="begin"/>
        </w:r>
        <w:r w:rsidR="007C12F8">
          <w:rPr>
            <w:noProof/>
            <w:webHidden/>
          </w:rPr>
          <w:instrText xml:space="preserve"> PAGEREF _Toc5352610 \h </w:instrText>
        </w:r>
        <w:r w:rsidR="007C12F8">
          <w:rPr>
            <w:noProof/>
            <w:webHidden/>
          </w:rPr>
        </w:r>
        <w:r w:rsidR="007C12F8">
          <w:rPr>
            <w:noProof/>
            <w:webHidden/>
          </w:rPr>
          <w:fldChar w:fldCharType="separate"/>
        </w:r>
        <w:r w:rsidR="00BD045C">
          <w:rPr>
            <w:noProof/>
            <w:webHidden/>
          </w:rPr>
          <w:t>4</w:t>
        </w:r>
        <w:r w:rsidR="007C12F8">
          <w:rPr>
            <w:noProof/>
            <w:webHidden/>
          </w:rPr>
          <w:fldChar w:fldCharType="end"/>
        </w:r>
      </w:hyperlink>
    </w:p>
    <w:p w14:paraId="478773E5" w14:textId="745F289D" w:rsidR="007C12F8" w:rsidRDefault="0011051F">
      <w:pPr>
        <w:pStyle w:val="Obsah1"/>
        <w:rPr>
          <w:rFonts w:eastAsiaTheme="minorEastAsia"/>
          <w:caps w:val="0"/>
          <w:noProof/>
          <w:sz w:val="22"/>
          <w:szCs w:val="22"/>
          <w:lang w:eastAsia="cs-CZ"/>
        </w:rPr>
      </w:pPr>
      <w:hyperlink w:anchor="_Toc5352611" w:history="1">
        <w:r w:rsidR="007C12F8" w:rsidRPr="00DF71DA">
          <w:rPr>
            <w:rStyle w:val="Hypertextovodkaz"/>
          </w:rPr>
          <w:t>4.</w:t>
        </w:r>
        <w:r w:rsidR="007C12F8">
          <w:rPr>
            <w:rFonts w:eastAsiaTheme="minorEastAsia"/>
            <w:caps w:val="0"/>
            <w:noProof/>
            <w:sz w:val="22"/>
            <w:szCs w:val="22"/>
            <w:lang w:eastAsia="cs-CZ"/>
          </w:rPr>
          <w:tab/>
        </w:r>
        <w:r w:rsidR="007C12F8" w:rsidRPr="00DF71DA">
          <w:rPr>
            <w:rStyle w:val="Hypertextovodkaz"/>
          </w:rPr>
          <w:t>ÚČEL a PŘEDMĚT PLNĚNÍ VEŘEJNÉ ZAKÁZKY</w:t>
        </w:r>
        <w:r w:rsidR="007C12F8">
          <w:rPr>
            <w:noProof/>
            <w:webHidden/>
          </w:rPr>
          <w:tab/>
        </w:r>
        <w:r w:rsidR="007C12F8">
          <w:rPr>
            <w:noProof/>
            <w:webHidden/>
          </w:rPr>
          <w:fldChar w:fldCharType="begin"/>
        </w:r>
        <w:r w:rsidR="007C12F8">
          <w:rPr>
            <w:noProof/>
            <w:webHidden/>
          </w:rPr>
          <w:instrText xml:space="preserve"> PAGEREF _Toc5352611 \h </w:instrText>
        </w:r>
        <w:r w:rsidR="007C12F8">
          <w:rPr>
            <w:noProof/>
            <w:webHidden/>
          </w:rPr>
        </w:r>
        <w:r w:rsidR="007C12F8">
          <w:rPr>
            <w:noProof/>
            <w:webHidden/>
          </w:rPr>
          <w:fldChar w:fldCharType="separate"/>
        </w:r>
        <w:r w:rsidR="00BD045C">
          <w:rPr>
            <w:noProof/>
            <w:webHidden/>
          </w:rPr>
          <w:t>4</w:t>
        </w:r>
        <w:r w:rsidR="007C12F8">
          <w:rPr>
            <w:noProof/>
            <w:webHidden/>
          </w:rPr>
          <w:fldChar w:fldCharType="end"/>
        </w:r>
      </w:hyperlink>
    </w:p>
    <w:p w14:paraId="327601D7" w14:textId="583F3B75" w:rsidR="007C12F8" w:rsidRDefault="0011051F">
      <w:pPr>
        <w:pStyle w:val="Obsah1"/>
        <w:rPr>
          <w:rFonts w:eastAsiaTheme="minorEastAsia"/>
          <w:caps w:val="0"/>
          <w:noProof/>
          <w:sz w:val="22"/>
          <w:szCs w:val="22"/>
          <w:lang w:eastAsia="cs-CZ"/>
        </w:rPr>
      </w:pPr>
      <w:hyperlink w:anchor="_Toc5352612" w:history="1">
        <w:r w:rsidR="007C12F8" w:rsidRPr="00DF71DA">
          <w:rPr>
            <w:rStyle w:val="Hypertextovodkaz"/>
          </w:rPr>
          <w:t>5.</w:t>
        </w:r>
        <w:r w:rsidR="007C12F8">
          <w:rPr>
            <w:rFonts w:eastAsiaTheme="minorEastAsia"/>
            <w:caps w:val="0"/>
            <w:noProof/>
            <w:sz w:val="22"/>
            <w:szCs w:val="22"/>
            <w:lang w:eastAsia="cs-CZ"/>
          </w:rPr>
          <w:tab/>
        </w:r>
        <w:r w:rsidR="007C12F8" w:rsidRPr="00DF71DA">
          <w:rPr>
            <w:rStyle w:val="Hypertextovodkaz"/>
          </w:rPr>
          <w:t>ZDROJE FINANCOVÁNÍ a PŘEDPOKLÁDANÁ HODNOTA VEŘEJNÉ ZAKÁZKY</w:t>
        </w:r>
        <w:r w:rsidR="007C12F8">
          <w:rPr>
            <w:noProof/>
            <w:webHidden/>
          </w:rPr>
          <w:tab/>
        </w:r>
        <w:r w:rsidR="007C12F8">
          <w:rPr>
            <w:noProof/>
            <w:webHidden/>
          </w:rPr>
          <w:fldChar w:fldCharType="begin"/>
        </w:r>
        <w:r w:rsidR="007C12F8">
          <w:rPr>
            <w:noProof/>
            <w:webHidden/>
          </w:rPr>
          <w:instrText xml:space="preserve"> PAGEREF _Toc5352612 \h </w:instrText>
        </w:r>
        <w:r w:rsidR="007C12F8">
          <w:rPr>
            <w:noProof/>
            <w:webHidden/>
          </w:rPr>
        </w:r>
        <w:r w:rsidR="007C12F8">
          <w:rPr>
            <w:noProof/>
            <w:webHidden/>
          </w:rPr>
          <w:fldChar w:fldCharType="separate"/>
        </w:r>
        <w:r w:rsidR="00BD045C">
          <w:rPr>
            <w:noProof/>
            <w:webHidden/>
          </w:rPr>
          <w:t>5</w:t>
        </w:r>
        <w:r w:rsidR="007C12F8">
          <w:rPr>
            <w:noProof/>
            <w:webHidden/>
          </w:rPr>
          <w:fldChar w:fldCharType="end"/>
        </w:r>
      </w:hyperlink>
    </w:p>
    <w:p w14:paraId="7431734A" w14:textId="73D2E663" w:rsidR="007C12F8" w:rsidRDefault="0011051F">
      <w:pPr>
        <w:pStyle w:val="Obsah1"/>
        <w:rPr>
          <w:rFonts w:eastAsiaTheme="minorEastAsia"/>
          <w:caps w:val="0"/>
          <w:noProof/>
          <w:sz w:val="22"/>
          <w:szCs w:val="22"/>
          <w:lang w:eastAsia="cs-CZ"/>
        </w:rPr>
      </w:pPr>
      <w:hyperlink w:anchor="_Toc5352613" w:history="1">
        <w:r w:rsidR="007C12F8" w:rsidRPr="00DF71DA">
          <w:rPr>
            <w:rStyle w:val="Hypertextovodkaz"/>
          </w:rPr>
          <w:t>6.</w:t>
        </w:r>
        <w:r w:rsidR="007C12F8">
          <w:rPr>
            <w:rFonts w:eastAsiaTheme="minorEastAsia"/>
            <w:caps w:val="0"/>
            <w:noProof/>
            <w:sz w:val="22"/>
            <w:szCs w:val="22"/>
            <w:lang w:eastAsia="cs-CZ"/>
          </w:rPr>
          <w:tab/>
        </w:r>
        <w:r w:rsidR="007C12F8" w:rsidRPr="00DF71DA">
          <w:rPr>
            <w:rStyle w:val="Hypertextovodkaz"/>
          </w:rPr>
          <w:t>OBSAH ZADÁVACÍ DOKUMENTACE</w:t>
        </w:r>
        <w:r w:rsidR="007C12F8">
          <w:rPr>
            <w:noProof/>
            <w:webHidden/>
          </w:rPr>
          <w:tab/>
        </w:r>
        <w:r w:rsidR="007C12F8">
          <w:rPr>
            <w:noProof/>
            <w:webHidden/>
          </w:rPr>
          <w:fldChar w:fldCharType="begin"/>
        </w:r>
        <w:r w:rsidR="007C12F8">
          <w:rPr>
            <w:noProof/>
            <w:webHidden/>
          </w:rPr>
          <w:instrText xml:space="preserve"> PAGEREF _Toc5352613 \h </w:instrText>
        </w:r>
        <w:r w:rsidR="007C12F8">
          <w:rPr>
            <w:noProof/>
            <w:webHidden/>
          </w:rPr>
        </w:r>
        <w:r w:rsidR="007C12F8">
          <w:rPr>
            <w:noProof/>
            <w:webHidden/>
          </w:rPr>
          <w:fldChar w:fldCharType="separate"/>
        </w:r>
        <w:r w:rsidR="00BD045C">
          <w:rPr>
            <w:noProof/>
            <w:webHidden/>
          </w:rPr>
          <w:t>6</w:t>
        </w:r>
        <w:r w:rsidR="007C12F8">
          <w:rPr>
            <w:noProof/>
            <w:webHidden/>
          </w:rPr>
          <w:fldChar w:fldCharType="end"/>
        </w:r>
      </w:hyperlink>
    </w:p>
    <w:p w14:paraId="2820C416" w14:textId="54419867" w:rsidR="007C12F8" w:rsidRDefault="0011051F">
      <w:pPr>
        <w:pStyle w:val="Obsah1"/>
        <w:rPr>
          <w:rFonts w:eastAsiaTheme="minorEastAsia"/>
          <w:caps w:val="0"/>
          <w:noProof/>
          <w:sz w:val="22"/>
          <w:szCs w:val="22"/>
          <w:lang w:eastAsia="cs-CZ"/>
        </w:rPr>
      </w:pPr>
      <w:hyperlink w:anchor="_Toc5352614" w:history="1">
        <w:r w:rsidR="007C12F8" w:rsidRPr="00DF71DA">
          <w:rPr>
            <w:rStyle w:val="Hypertextovodkaz"/>
          </w:rPr>
          <w:t>7.</w:t>
        </w:r>
        <w:r w:rsidR="007C12F8">
          <w:rPr>
            <w:rFonts w:eastAsiaTheme="minorEastAsia"/>
            <w:caps w:val="0"/>
            <w:noProof/>
            <w:sz w:val="22"/>
            <w:szCs w:val="22"/>
            <w:lang w:eastAsia="cs-CZ"/>
          </w:rPr>
          <w:tab/>
        </w:r>
        <w:r w:rsidR="007C12F8" w:rsidRPr="00DF71DA">
          <w:rPr>
            <w:rStyle w:val="Hypertextovodkaz"/>
          </w:rPr>
          <w:t>VYSVĚTLENÍ, ZMĚNY a DOPLNĚNÍ ZADÁVACÍ DOKUMENTACE</w:t>
        </w:r>
        <w:r w:rsidR="007C12F8">
          <w:rPr>
            <w:noProof/>
            <w:webHidden/>
          </w:rPr>
          <w:tab/>
        </w:r>
        <w:r w:rsidR="007C12F8">
          <w:rPr>
            <w:noProof/>
            <w:webHidden/>
          </w:rPr>
          <w:fldChar w:fldCharType="begin"/>
        </w:r>
        <w:r w:rsidR="007C12F8">
          <w:rPr>
            <w:noProof/>
            <w:webHidden/>
          </w:rPr>
          <w:instrText xml:space="preserve"> PAGEREF _Toc5352614 \h </w:instrText>
        </w:r>
        <w:r w:rsidR="007C12F8">
          <w:rPr>
            <w:noProof/>
            <w:webHidden/>
          </w:rPr>
        </w:r>
        <w:r w:rsidR="007C12F8">
          <w:rPr>
            <w:noProof/>
            <w:webHidden/>
          </w:rPr>
          <w:fldChar w:fldCharType="separate"/>
        </w:r>
        <w:r w:rsidR="00BD045C">
          <w:rPr>
            <w:noProof/>
            <w:webHidden/>
          </w:rPr>
          <w:t>7</w:t>
        </w:r>
        <w:r w:rsidR="007C12F8">
          <w:rPr>
            <w:noProof/>
            <w:webHidden/>
          </w:rPr>
          <w:fldChar w:fldCharType="end"/>
        </w:r>
      </w:hyperlink>
    </w:p>
    <w:p w14:paraId="0C0F508B" w14:textId="24199095" w:rsidR="007C12F8" w:rsidRDefault="0011051F">
      <w:pPr>
        <w:pStyle w:val="Obsah1"/>
        <w:rPr>
          <w:rFonts w:eastAsiaTheme="minorEastAsia"/>
          <w:caps w:val="0"/>
          <w:noProof/>
          <w:sz w:val="22"/>
          <w:szCs w:val="22"/>
          <w:lang w:eastAsia="cs-CZ"/>
        </w:rPr>
      </w:pPr>
      <w:hyperlink w:anchor="_Toc5352615" w:history="1">
        <w:r w:rsidR="007C12F8" w:rsidRPr="00DF71DA">
          <w:rPr>
            <w:rStyle w:val="Hypertextovodkaz"/>
          </w:rPr>
          <w:t>8.</w:t>
        </w:r>
        <w:r w:rsidR="007C12F8">
          <w:rPr>
            <w:rFonts w:eastAsiaTheme="minorEastAsia"/>
            <w:caps w:val="0"/>
            <w:noProof/>
            <w:sz w:val="22"/>
            <w:szCs w:val="22"/>
            <w:lang w:eastAsia="cs-CZ"/>
          </w:rPr>
          <w:tab/>
        </w:r>
        <w:r w:rsidR="007C12F8" w:rsidRPr="00DF71DA">
          <w:rPr>
            <w:rStyle w:val="Hypertextovodkaz"/>
          </w:rPr>
          <w:t>POŽADAVKY ZADAVATELE NA KVALIFIKACI</w:t>
        </w:r>
        <w:r w:rsidR="007C12F8">
          <w:rPr>
            <w:noProof/>
            <w:webHidden/>
          </w:rPr>
          <w:tab/>
        </w:r>
        <w:r w:rsidR="007C12F8">
          <w:rPr>
            <w:noProof/>
            <w:webHidden/>
          </w:rPr>
          <w:fldChar w:fldCharType="begin"/>
        </w:r>
        <w:r w:rsidR="007C12F8">
          <w:rPr>
            <w:noProof/>
            <w:webHidden/>
          </w:rPr>
          <w:instrText xml:space="preserve"> PAGEREF _Toc5352615 \h </w:instrText>
        </w:r>
        <w:r w:rsidR="007C12F8">
          <w:rPr>
            <w:noProof/>
            <w:webHidden/>
          </w:rPr>
        </w:r>
        <w:r w:rsidR="007C12F8">
          <w:rPr>
            <w:noProof/>
            <w:webHidden/>
          </w:rPr>
          <w:fldChar w:fldCharType="separate"/>
        </w:r>
        <w:r w:rsidR="00BD045C">
          <w:rPr>
            <w:noProof/>
            <w:webHidden/>
          </w:rPr>
          <w:t>7</w:t>
        </w:r>
        <w:r w:rsidR="007C12F8">
          <w:rPr>
            <w:noProof/>
            <w:webHidden/>
          </w:rPr>
          <w:fldChar w:fldCharType="end"/>
        </w:r>
      </w:hyperlink>
    </w:p>
    <w:p w14:paraId="4291A216" w14:textId="52DC14E0" w:rsidR="007C12F8" w:rsidRDefault="0011051F">
      <w:pPr>
        <w:pStyle w:val="Obsah1"/>
        <w:rPr>
          <w:rFonts w:eastAsiaTheme="minorEastAsia"/>
          <w:caps w:val="0"/>
          <w:noProof/>
          <w:sz w:val="22"/>
          <w:szCs w:val="22"/>
          <w:lang w:eastAsia="cs-CZ"/>
        </w:rPr>
      </w:pPr>
      <w:hyperlink w:anchor="_Toc5352616" w:history="1">
        <w:r w:rsidR="007C12F8" w:rsidRPr="00DF71DA">
          <w:rPr>
            <w:rStyle w:val="Hypertextovodkaz"/>
          </w:rPr>
          <w:t>9.</w:t>
        </w:r>
        <w:r w:rsidR="007C12F8">
          <w:rPr>
            <w:rFonts w:eastAsiaTheme="minorEastAsia"/>
            <w:caps w:val="0"/>
            <w:noProof/>
            <w:sz w:val="22"/>
            <w:szCs w:val="22"/>
            <w:lang w:eastAsia="cs-CZ"/>
          </w:rPr>
          <w:tab/>
        </w:r>
        <w:r w:rsidR="007C12F8" w:rsidRPr="00DF71DA">
          <w:rPr>
            <w:rStyle w:val="Hypertextovodkaz"/>
          </w:rPr>
          <w:t>DALŠÍ INFORMACE/DOKUMENTY PŘEDKLÁDANÉ DODAVATELEM v NABÍDCE</w:t>
        </w:r>
        <w:r w:rsidR="007C12F8">
          <w:rPr>
            <w:noProof/>
            <w:webHidden/>
          </w:rPr>
          <w:tab/>
        </w:r>
        <w:r w:rsidR="007C12F8">
          <w:rPr>
            <w:noProof/>
            <w:webHidden/>
          </w:rPr>
          <w:fldChar w:fldCharType="begin"/>
        </w:r>
        <w:r w:rsidR="007C12F8">
          <w:rPr>
            <w:noProof/>
            <w:webHidden/>
          </w:rPr>
          <w:instrText xml:space="preserve"> PAGEREF _Toc5352616 \h </w:instrText>
        </w:r>
        <w:r w:rsidR="007C12F8">
          <w:rPr>
            <w:noProof/>
            <w:webHidden/>
          </w:rPr>
        </w:r>
        <w:r w:rsidR="007C12F8">
          <w:rPr>
            <w:noProof/>
            <w:webHidden/>
          </w:rPr>
          <w:fldChar w:fldCharType="separate"/>
        </w:r>
        <w:r w:rsidR="00BD045C">
          <w:rPr>
            <w:noProof/>
            <w:webHidden/>
          </w:rPr>
          <w:t>19</w:t>
        </w:r>
        <w:r w:rsidR="007C12F8">
          <w:rPr>
            <w:noProof/>
            <w:webHidden/>
          </w:rPr>
          <w:fldChar w:fldCharType="end"/>
        </w:r>
      </w:hyperlink>
    </w:p>
    <w:p w14:paraId="68040BAB" w14:textId="5418E604" w:rsidR="007C12F8" w:rsidRDefault="0011051F">
      <w:pPr>
        <w:pStyle w:val="Obsah1"/>
        <w:rPr>
          <w:rFonts w:eastAsiaTheme="minorEastAsia"/>
          <w:caps w:val="0"/>
          <w:noProof/>
          <w:sz w:val="22"/>
          <w:szCs w:val="22"/>
          <w:lang w:eastAsia="cs-CZ"/>
        </w:rPr>
      </w:pPr>
      <w:hyperlink w:anchor="_Toc5352617" w:history="1">
        <w:r w:rsidR="007C12F8" w:rsidRPr="00DF71DA">
          <w:rPr>
            <w:rStyle w:val="Hypertextovodkaz"/>
          </w:rPr>
          <w:t>10.</w:t>
        </w:r>
        <w:r w:rsidR="007C12F8">
          <w:rPr>
            <w:rFonts w:eastAsiaTheme="minorEastAsia"/>
            <w:caps w:val="0"/>
            <w:noProof/>
            <w:sz w:val="22"/>
            <w:szCs w:val="22"/>
            <w:lang w:eastAsia="cs-CZ"/>
          </w:rPr>
          <w:tab/>
        </w:r>
        <w:r w:rsidR="007C12F8" w:rsidRPr="00DF71DA">
          <w:rPr>
            <w:rStyle w:val="Hypertextovodkaz"/>
          </w:rPr>
          <w:t>PROHLÍDKA MÍSTA PLNĚNÍ (STAVENIŠTĚ)</w:t>
        </w:r>
        <w:r w:rsidR="007C12F8">
          <w:rPr>
            <w:noProof/>
            <w:webHidden/>
          </w:rPr>
          <w:tab/>
        </w:r>
        <w:r w:rsidR="007C12F8">
          <w:rPr>
            <w:noProof/>
            <w:webHidden/>
          </w:rPr>
          <w:fldChar w:fldCharType="begin"/>
        </w:r>
        <w:r w:rsidR="007C12F8">
          <w:rPr>
            <w:noProof/>
            <w:webHidden/>
          </w:rPr>
          <w:instrText xml:space="preserve"> PAGEREF _Toc5352617 \h </w:instrText>
        </w:r>
        <w:r w:rsidR="007C12F8">
          <w:rPr>
            <w:noProof/>
            <w:webHidden/>
          </w:rPr>
        </w:r>
        <w:r w:rsidR="007C12F8">
          <w:rPr>
            <w:noProof/>
            <w:webHidden/>
          </w:rPr>
          <w:fldChar w:fldCharType="separate"/>
        </w:r>
        <w:r w:rsidR="00BD045C">
          <w:rPr>
            <w:noProof/>
            <w:webHidden/>
          </w:rPr>
          <w:t>22</w:t>
        </w:r>
        <w:r w:rsidR="007C12F8">
          <w:rPr>
            <w:noProof/>
            <w:webHidden/>
          </w:rPr>
          <w:fldChar w:fldCharType="end"/>
        </w:r>
      </w:hyperlink>
    </w:p>
    <w:p w14:paraId="7E408B9D" w14:textId="70257A66" w:rsidR="007C12F8" w:rsidRDefault="0011051F">
      <w:pPr>
        <w:pStyle w:val="Obsah1"/>
        <w:rPr>
          <w:rFonts w:eastAsiaTheme="minorEastAsia"/>
          <w:caps w:val="0"/>
          <w:noProof/>
          <w:sz w:val="22"/>
          <w:szCs w:val="22"/>
          <w:lang w:eastAsia="cs-CZ"/>
        </w:rPr>
      </w:pPr>
      <w:hyperlink w:anchor="_Toc5352618" w:history="1">
        <w:r w:rsidR="007C12F8" w:rsidRPr="00DF71DA">
          <w:rPr>
            <w:rStyle w:val="Hypertextovodkaz"/>
          </w:rPr>
          <w:t>11.</w:t>
        </w:r>
        <w:r w:rsidR="007C12F8">
          <w:rPr>
            <w:rFonts w:eastAsiaTheme="minorEastAsia"/>
            <w:caps w:val="0"/>
            <w:noProof/>
            <w:sz w:val="22"/>
            <w:szCs w:val="22"/>
            <w:lang w:eastAsia="cs-CZ"/>
          </w:rPr>
          <w:tab/>
        </w:r>
        <w:r w:rsidR="007C12F8" w:rsidRPr="00DF71DA">
          <w:rPr>
            <w:rStyle w:val="Hypertextovodkaz"/>
          </w:rPr>
          <w:t>JAZYK NABÍDEK</w:t>
        </w:r>
        <w:r w:rsidR="007C12F8">
          <w:rPr>
            <w:noProof/>
            <w:webHidden/>
          </w:rPr>
          <w:tab/>
        </w:r>
        <w:r w:rsidR="007C12F8">
          <w:rPr>
            <w:noProof/>
            <w:webHidden/>
          </w:rPr>
          <w:fldChar w:fldCharType="begin"/>
        </w:r>
        <w:r w:rsidR="007C12F8">
          <w:rPr>
            <w:noProof/>
            <w:webHidden/>
          </w:rPr>
          <w:instrText xml:space="preserve"> PAGEREF _Toc5352618 \h </w:instrText>
        </w:r>
        <w:r w:rsidR="007C12F8">
          <w:rPr>
            <w:noProof/>
            <w:webHidden/>
          </w:rPr>
        </w:r>
        <w:r w:rsidR="007C12F8">
          <w:rPr>
            <w:noProof/>
            <w:webHidden/>
          </w:rPr>
          <w:fldChar w:fldCharType="separate"/>
        </w:r>
        <w:r w:rsidR="00BD045C">
          <w:rPr>
            <w:noProof/>
            <w:webHidden/>
          </w:rPr>
          <w:t>22</w:t>
        </w:r>
        <w:r w:rsidR="007C12F8">
          <w:rPr>
            <w:noProof/>
            <w:webHidden/>
          </w:rPr>
          <w:fldChar w:fldCharType="end"/>
        </w:r>
      </w:hyperlink>
    </w:p>
    <w:p w14:paraId="0D3906D7" w14:textId="65CEC36E" w:rsidR="007C12F8" w:rsidRDefault="0011051F">
      <w:pPr>
        <w:pStyle w:val="Obsah1"/>
        <w:rPr>
          <w:rFonts w:eastAsiaTheme="minorEastAsia"/>
          <w:caps w:val="0"/>
          <w:noProof/>
          <w:sz w:val="22"/>
          <w:szCs w:val="22"/>
          <w:lang w:eastAsia="cs-CZ"/>
        </w:rPr>
      </w:pPr>
      <w:hyperlink w:anchor="_Toc5352619" w:history="1">
        <w:r w:rsidR="007C12F8" w:rsidRPr="00DF71DA">
          <w:rPr>
            <w:rStyle w:val="Hypertextovodkaz"/>
          </w:rPr>
          <w:t>12.</w:t>
        </w:r>
        <w:r w:rsidR="007C12F8">
          <w:rPr>
            <w:rFonts w:eastAsiaTheme="minorEastAsia"/>
            <w:caps w:val="0"/>
            <w:noProof/>
            <w:sz w:val="22"/>
            <w:szCs w:val="22"/>
            <w:lang w:eastAsia="cs-CZ"/>
          </w:rPr>
          <w:tab/>
        </w:r>
        <w:r w:rsidR="007C12F8" w:rsidRPr="00DF71DA">
          <w:rPr>
            <w:rStyle w:val="Hypertextovodkaz"/>
          </w:rPr>
          <w:t>OBSAH a PODÁVÁNÍ NABÍDEK</w:t>
        </w:r>
        <w:r w:rsidR="007C12F8">
          <w:rPr>
            <w:noProof/>
            <w:webHidden/>
          </w:rPr>
          <w:tab/>
        </w:r>
        <w:r w:rsidR="007C12F8">
          <w:rPr>
            <w:noProof/>
            <w:webHidden/>
          </w:rPr>
          <w:fldChar w:fldCharType="begin"/>
        </w:r>
        <w:r w:rsidR="007C12F8">
          <w:rPr>
            <w:noProof/>
            <w:webHidden/>
          </w:rPr>
          <w:instrText xml:space="preserve"> PAGEREF _Toc5352619 \h </w:instrText>
        </w:r>
        <w:r w:rsidR="007C12F8">
          <w:rPr>
            <w:noProof/>
            <w:webHidden/>
          </w:rPr>
        </w:r>
        <w:r w:rsidR="007C12F8">
          <w:rPr>
            <w:noProof/>
            <w:webHidden/>
          </w:rPr>
          <w:fldChar w:fldCharType="separate"/>
        </w:r>
        <w:r w:rsidR="00BD045C">
          <w:rPr>
            <w:noProof/>
            <w:webHidden/>
          </w:rPr>
          <w:t>22</w:t>
        </w:r>
        <w:r w:rsidR="007C12F8">
          <w:rPr>
            <w:noProof/>
            <w:webHidden/>
          </w:rPr>
          <w:fldChar w:fldCharType="end"/>
        </w:r>
      </w:hyperlink>
    </w:p>
    <w:p w14:paraId="5FC822DF" w14:textId="624C5FCE" w:rsidR="007C12F8" w:rsidRDefault="0011051F">
      <w:pPr>
        <w:pStyle w:val="Obsah1"/>
        <w:rPr>
          <w:rFonts w:eastAsiaTheme="minorEastAsia"/>
          <w:caps w:val="0"/>
          <w:noProof/>
          <w:sz w:val="22"/>
          <w:szCs w:val="22"/>
          <w:lang w:eastAsia="cs-CZ"/>
        </w:rPr>
      </w:pPr>
      <w:hyperlink w:anchor="_Toc5352620" w:history="1">
        <w:r w:rsidR="007C12F8" w:rsidRPr="00DF71DA">
          <w:rPr>
            <w:rStyle w:val="Hypertextovodkaz"/>
          </w:rPr>
          <w:t>13.</w:t>
        </w:r>
        <w:r w:rsidR="007C12F8">
          <w:rPr>
            <w:rFonts w:eastAsiaTheme="minorEastAsia"/>
            <w:caps w:val="0"/>
            <w:noProof/>
            <w:sz w:val="22"/>
            <w:szCs w:val="22"/>
            <w:lang w:eastAsia="cs-CZ"/>
          </w:rPr>
          <w:tab/>
        </w:r>
        <w:r w:rsidR="007C12F8" w:rsidRPr="00DF71DA">
          <w:rPr>
            <w:rStyle w:val="Hypertextovodkaz"/>
          </w:rPr>
          <w:t>POŽADAVKY NA ZPRACOVÁNÍ NABÍDKOVÉ CENY</w:t>
        </w:r>
        <w:r w:rsidR="007C12F8">
          <w:rPr>
            <w:noProof/>
            <w:webHidden/>
          </w:rPr>
          <w:tab/>
        </w:r>
        <w:r w:rsidR="007C12F8">
          <w:rPr>
            <w:noProof/>
            <w:webHidden/>
          </w:rPr>
          <w:fldChar w:fldCharType="begin"/>
        </w:r>
        <w:r w:rsidR="007C12F8">
          <w:rPr>
            <w:noProof/>
            <w:webHidden/>
          </w:rPr>
          <w:instrText xml:space="preserve"> PAGEREF _Toc5352620 \h </w:instrText>
        </w:r>
        <w:r w:rsidR="007C12F8">
          <w:rPr>
            <w:noProof/>
            <w:webHidden/>
          </w:rPr>
        </w:r>
        <w:r w:rsidR="007C12F8">
          <w:rPr>
            <w:noProof/>
            <w:webHidden/>
          </w:rPr>
          <w:fldChar w:fldCharType="separate"/>
        </w:r>
        <w:r w:rsidR="00BD045C">
          <w:rPr>
            <w:noProof/>
            <w:webHidden/>
          </w:rPr>
          <w:t>24</w:t>
        </w:r>
        <w:r w:rsidR="007C12F8">
          <w:rPr>
            <w:noProof/>
            <w:webHidden/>
          </w:rPr>
          <w:fldChar w:fldCharType="end"/>
        </w:r>
      </w:hyperlink>
    </w:p>
    <w:p w14:paraId="1BEEAAC4" w14:textId="6C9C9D8A" w:rsidR="007C12F8" w:rsidRDefault="0011051F">
      <w:pPr>
        <w:pStyle w:val="Obsah1"/>
        <w:rPr>
          <w:rFonts w:eastAsiaTheme="minorEastAsia"/>
          <w:caps w:val="0"/>
          <w:noProof/>
          <w:sz w:val="22"/>
          <w:szCs w:val="22"/>
          <w:lang w:eastAsia="cs-CZ"/>
        </w:rPr>
      </w:pPr>
      <w:hyperlink w:anchor="_Toc5352621" w:history="1">
        <w:r w:rsidR="007C12F8" w:rsidRPr="00DF71DA">
          <w:rPr>
            <w:rStyle w:val="Hypertextovodkaz"/>
          </w:rPr>
          <w:t>14.</w:t>
        </w:r>
        <w:r w:rsidR="007C12F8">
          <w:rPr>
            <w:rFonts w:eastAsiaTheme="minorEastAsia"/>
            <w:caps w:val="0"/>
            <w:noProof/>
            <w:sz w:val="22"/>
            <w:szCs w:val="22"/>
            <w:lang w:eastAsia="cs-CZ"/>
          </w:rPr>
          <w:tab/>
        </w:r>
        <w:r w:rsidR="007C12F8" w:rsidRPr="00DF71DA">
          <w:rPr>
            <w:rStyle w:val="Hypertextovodkaz"/>
          </w:rPr>
          <w:t>VARIANTY NABÍDKY</w:t>
        </w:r>
        <w:r w:rsidR="007C12F8">
          <w:rPr>
            <w:noProof/>
            <w:webHidden/>
          </w:rPr>
          <w:tab/>
        </w:r>
        <w:r w:rsidR="007C12F8">
          <w:rPr>
            <w:noProof/>
            <w:webHidden/>
          </w:rPr>
          <w:fldChar w:fldCharType="begin"/>
        </w:r>
        <w:r w:rsidR="007C12F8">
          <w:rPr>
            <w:noProof/>
            <w:webHidden/>
          </w:rPr>
          <w:instrText xml:space="preserve"> PAGEREF _Toc5352621 \h </w:instrText>
        </w:r>
        <w:r w:rsidR="007C12F8">
          <w:rPr>
            <w:noProof/>
            <w:webHidden/>
          </w:rPr>
        </w:r>
        <w:r w:rsidR="007C12F8">
          <w:rPr>
            <w:noProof/>
            <w:webHidden/>
          </w:rPr>
          <w:fldChar w:fldCharType="separate"/>
        </w:r>
        <w:r w:rsidR="00BD045C">
          <w:rPr>
            <w:noProof/>
            <w:webHidden/>
          </w:rPr>
          <w:t>25</w:t>
        </w:r>
        <w:r w:rsidR="007C12F8">
          <w:rPr>
            <w:noProof/>
            <w:webHidden/>
          </w:rPr>
          <w:fldChar w:fldCharType="end"/>
        </w:r>
      </w:hyperlink>
    </w:p>
    <w:p w14:paraId="2E19EE4E" w14:textId="7B10C934" w:rsidR="007C12F8" w:rsidRDefault="0011051F">
      <w:pPr>
        <w:pStyle w:val="Obsah1"/>
        <w:rPr>
          <w:rFonts w:eastAsiaTheme="minorEastAsia"/>
          <w:caps w:val="0"/>
          <w:noProof/>
          <w:sz w:val="22"/>
          <w:szCs w:val="22"/>
          <w:lang w:eastAsia="cs-CZ"/>
        </w:rPr>
      </w:pPr>
      <w:hyperlink w:anchor="_Toc5352622" w:history="1">
        <w:r w:rsidR="007C12F8" w:rsidRPr="00DF71DA">
          <w:rPr>
            <w:rStyle w:val="Hypertextovodkaz"/>
          </w:rPr>
          <w:t>15.</w:t>
        </w:r>
        <w:r w:rsidR="007C12F8">
          <w:rPr>
            <w:rFonts w:eastAsiaTheme="minorEastAsia"/>
            <w:caps w:val="0"/>
            <w:noProof/>
            <w:sz w:val="22"/>
            <w:szCs w:val="22"/>
            <w:lang w:eastAsia="cs-CZ"/>
          </w:rPr>
          <w:tab/>
        </w:r>
        <w:r w:rsidR="007C12F8" w:rsidRPr="00DF71DA">
          <w:rPr>
            <w:rStyle w:val="Hypertextovodkaz"/>
          </w:rPr>
          <w:t>OTEVÍRÁNÍ NABÍDEK</w:t>
        </w:r>
        <w:r w:rsidR="007C12F8">
          <w:rPr>
            <w:noProof/>
            <w:webHidden/>
          </w:rPr>
          <w:tab/>
        </w:r>
        <w:r w:rsidR="007C12F8">
          <w:rPr>
            <w:noProof/>
            <w:webHidden/>
          </w:rPr>
          <w:fldChar w:fldCharType="begin"/>
        </w:r>
        <w:r w:rsidR="007C12F8">
          <w:rPr>
            <w:noProof/>
            <w:webHidden/>
          </w:rPr>
          <w:instrText xml:space="preserve"> PAGEREF _Toc5352622 \h </w:instrText>
        </w:r>
        <w:r w:rsidR="007C12F8">
          <w:rPr>
            <w:noProof/>
            <w:webHidden/>
          </w:rPr>
        </w:r>
        <w:r w:rsidR="007C12F8">
          <w:rPr>
            <w:noProof/>
            <w:webHidden/>
          </w:rPr>
          <w:fldChar w:fldCharType="separate"/>
        </w:r>
        <w:r w:rsidR="00BD045C">
          <w:rPr>
            <w:noProof/>
            <w:webHidden/>
          </w:rPr>
          <w:t>25</w:t>
        </w:r>
        <w:r w:rsidR="007C12F8">
          <w:rPr>
            <w:noProof/>
            <w:webHidden/>
          </w:rPr>
          <w:fldChar w:fldCharType="end"/>
        </w:r>
      </w:hyperlink>
    </w:p>
    <w:p w14:paraId="33D7FCA8" w14:textId="00E3369C" w:rsidR="007C12F8" w:rsidRDefault="0011051F">
      <w:pPr>
        <w:pStyle w:val="Obsah1"/>
        <w:rPr>
          <w:rFonts w:eastAsiaTheme="minorEastAsia"/>
          <w:caps w:val="0"/>
          <w:noProof/>
          <w:sz w:val="22"/>
          <w:szCs w:val="22"/>
          <w:lang w:eastAsia="cs-CZ"/>
        </w:rPr>
      </w:pPr>
      <w:hyperlink w:anchor="_Toc5352623" w:history="1">
        <w:r w:rsidR="007C12F8" w:rsidRPr="00DF71DA">
          <w:rPr>
            <w:rStyle w:val="Hypertextovodkaz"/>
          </w:rPr>
          <w:t>16.</w:t>
        </w:r>
        <w:r w:rsidR="007C12F8">
          <w:rPr>
            <w:rFonts w:eastAsiaTheme="minorEastAsia"/>
            <w:caps w:val="0"/>
            <w:noProof/>
            <w:sz w:val="22"/>
            <w:szCs w:val="22"/>
            <w:lang w:eastAsia="cs-CZ"/>
          </w:rPr>
          <w:tab/>
        </w:r>
        <w:r w:rsidR="007C12F8" w:rsidRPr="00DF71DA">
          <w:rPr>
            <w:rStyle w:val="Hypertextovodkaz"/>
          </w:rPr>
          <w:t>POSOUZENÍ SPLNĚNÍ PODMÍNEK ÚČASTI</w:t>
        </w:r>
        <w:r w:rsidR="007C12F8">
          <w:rPr>
            <w:noProof/>
            <w:webHidden/>
          </w:rPr>
          <w:tab/>
        </w:r>
        <w:r w:rsidR="007C12F8">
          <w:rPr>
            <w:noProof/>
            <w:webHidden/>
          </w:rPr>
          <w:fldChar w:fldCharType="begin"/>
        </w:r>
        <w:r w:rsidR="007C12F8">
          <w:rPr>
            <w:noProof/>
            <w:webHidden/>
          </w:rPr>
          <w:instrText xml:space="preserve"> PAGEREF _Toc5352623 \h </w:instrText>
        </w:r>
        <w:r w:rsidR="007C12F8">
          <w:rPr>
            <w:noProof/>
            <w:webHidden/>
          </w:rPr>
        </w:r>
        <w:r w:rsidR="007C12F8">
          <w:rPr>
            <w:noProof/>
            <w:webHidden/>
          </w:rPr>
          <w:fldChar w:fldCharType="separate"/>
        </w:r>
        <w:r w:rsidR="00BD045C">
          <w:rPr>
            <w:noProof/>
            <w:webHidden/>
          </w:rPr>
          <w:t>25</w:t>
        </w:r>
        <w:r w:rsidR="007C12F8">
          <w:rPr>
            <w:noProof/>
            <w:webHidden/>
          </w:rPr>
          <w:fldChar w:fldCharType="end"/>
        </w:r>
      </w:hyperlink>
    </w:p>
    <w:p w14:paraId="0004761A" w14:textId="0B77E3DB" w:rsidR="007C12F8" w:rsidRDefault="0011051F">
      <w:pPr>
        <w:pStyle w:val="Obsah1"/>
        <w:rPr>
          <w:rFonts w:eastAsiaTheme="minorEastAsia"/>
          <w:caps w:val="0"/>
          <w:noProof/>
          <w:sz w:val="22"/>
          <w:szCs w:val="22"/>
          <w:lang w:eastAsia="cs-CZ"/>
        </w:rPr>
      </w:pPr>
      <w:hyperlink w:anchor="_Toc5352624" w:history="1">
        <w:r w:rsidR="007C12F8" w:rsidRPr="00DF71DA">
          <w:rPr>
            <w:rStyle w:val="Hypertextovodkaz"/>
          </w:rPr>
          <w:t>17.</w:t>
        </w:r>
        <w:r w:rsidR="007C12F8">
          <w:rPr>
            <w:rFonts w:eastAsiaTheme="minorEastAsia"/>
            <w:caps w:val="0"/>
            <w:noProof/>
            <w:sz w:val="22"/>
            <w:szCs w:val="22"/>
            <w:lang w:eastAsia="cs-CZ"/>
          </w:rPr>
          <w:tab/>
        </w:r>
        <w:r w:rsidR="007C12F8" w:rsidRPr="00DF71DA">
          <w:rPr>
            <w:rStyle w:val="Hypertextovodkaz"/>
          </w:rPr>
          <w:t>HODNOCENÍ NABÍDEK</w:t>
        </w:r>
        <w:r w:rsidR="007C12F8">
          <w:rPr>
            <w:noProof/>
            <w:webHidden/>
          </w:rPr>
          <w:tab/>
        </w:r>
        <w:r w:rsidR="007C12F8">
          <w:rPr>
            <w:noProof/>
            <w:webHidden/>
          </w:rPr>
          <w:fldChar w:fldCharType="begin"/>
        </w:r>
        <w:r w:rsidR="007C12F8">
          <w:rPr>
            <w:noProof/>
            <w:webHidden/>
          </w:rPr>
          <w:instrText xml:space="preserve"> PAGEREF _Toc5352624 \h </w:instrText>
        </w:r>
        <w:r w:rsidR="007C12F8">
          <w:rPr>
            <w:noProof/>
            <w:webHidden/>
          </w:rPr>
        </w:r>
        <w:r w:rsidR="007C12F8">
          <w:rPr>
            <w:noProof/>
            <w:webHidden/>
          </w:rPr>
          <w:fldChar w:fldCharType="separate"/>
        </w:r>
        <w:r w:rsidR="00BD045C">
          <w:rPr>
            <w:noProof/>
            <w:webHidden/>
          </w:rPr>
          <w:t>26</w:t>
        </w:r>
        <w:r w:rsidR="007C12F8">
          <w:rPr>
            <w:noProof/>
            <w:webHidden/>
          </w:rPr>
          <w:fldChar w:fldCharType="end"/>
        </w:r>
      </w:hyperlink>
    </w:p>
    <w:p w14:paraId="46337858" w14:textId="1C516F6A" w:rsidR="007C12F8" w:rsidRDefault="0011051F">
      <w:pPr>
        <w:pStyle w:val="Obsah1"/>
        <w:rPr>
          <w:rFonts w:eastAsiaTheme="minorEastAsia"/>
          <w:caps w:val="0"/>
          <w:noProof/>
          <w:sz w:val="22"/>
          <w:szCs w:val="22"/>
          <w:lang w:eastAsia="cs-CZ"/>
        </w:rPr>
      </w:pPr>
      <w:hyperlink w:anchor="_Toc5352625" w:history="1">
        <w:r w:rsidR="007C12F8" w:rsidRPr="00DF71DA">
          <w:rPr>
            <w:rStyle w:val="Hypertextovodkaz"/>
          </w:rPr>
          <w:t>18.</w:t>
        </w:r>
        <w:r w:rsidR="007C12F8">
          <w:rPr>
            <w:rFonts w:eastAsiaTheme="minorEastAsia"/>
            <w:caps w:val="0"/>
            <w:noProof/>
            <w:sz w:val="22"/>
            <w:szCs w:val="22"/>
            <w:lang w:eastAsia="cs-CZ"/>
          </w:rPr>
          <w:tab/>
        </w:r>
        <w:r w:rsidR="007C12F8" w:rsidRPr="00DF71DA">
          <w:rPr>
            <w:rStyle w:val="Hypertextovodkaz"/>
          </w:rPr>
          <w:t>ZRUŠENÍ ZADÁVACÍHO ŘÍZENÍ</w:t>
        </w:r>
        <w:r w:rsidR="007C12F8">
          <w:rPr>
            <w:noProof/>
            <w:webHidden/>
          </w:rPr>
          <w:tab/>
        </w:r>
        <w:r w:rsidR="007C12F8">
          <w:rPr>
            <w:noProof/>
            <w:webHidden/>
          </w:rPr>
          <w:fldChar w:fldCharType="begin"/>
        </w:r>
        <w:r w:rsidR="007C12F8">
          <w:rPr>
            <w:noProof/>
            <w:webHidden/>
          </w:rPr>
          <w:instrText xml:space="preserve"> PAGEREF _Toc5352625 \h </w:instrText>
        </w:r>
        <w:r w:rsidR="007C12F8">
          <w:rPr>
            <w:noProof/>
            <w:webHidden/>
          </w:rPr>
        </w:r>
        <w:r w:rsidR="007C12F8">
          <w:rPr>
            <w:noProof/>
            <w:webHidden/>
          </w:rPr>
          <w:fldChar w:fldCharType="separate"/>
        </w:r>
        <w:r w:rsidR="00BD045C">
          <w:rPr>
            <w:noProof/>
            <w:webHidden/>
          </w:rPr>
          <w:t>26</w:t>
        </w:r>
        <w:r w:rsidR="007C12F8">
          <w:rPr>
            <w:noProof/>
            <w:webHidden/>
          </w:rPr>
          <w:fldChar w:fldCharType="end"/>
        </w:r>
      </w:hyperlink>
    </w:p>
    <w:p w14:paraId="3F9CAAF3" w14:textId="6199AA7E" w:rsidR="007C12F8" w:rsidRDefault="0011051F">
      <w:pPr>
        <w:pStyle w:val="Obsah1"/>
        <w:rPr>
          <w:rFonts w:eastAsiaTheme="minorEastAsia"/>
          <w:caps w:val="0"/>
          <w:noProof/>
          <w:sz w:val="22"/>
          <w:szCs w:val="22"/>
          <w:lang w:eastAsia="cs-CZ"/>
        </w:rPr>
      </w:pPr>
      <w:hyperlink w:anchor="_Toc5352626" w:history="1">
        <w:r w:rsidR="007C12F8" w:rsidRPr="00DF71DA">
          <w:rPr>
            <w:rStyle w:val="Hypertextovodkaz"/>
          </w:rPr>
          <w:t>19.</w:t>
        </w:r>
        <w:r w:rsidR="007C12F8">
          <w:rPr>
            <w:rFonts w:eastAsiaTheme="minorEastAsia"/>
            <w:caps w:val="0"/>
            <w:noProof/>
            <w:sz w:val="22"/>
            <w:szCs w:val="22"/>
            <w:lang w:eastAsia="cs-CZ"/>
          </w:rPr>
          <w:tab/>
        </w:r>
        <w:r w:rsidR="007C12F8" w:rsidRPr="00DF71DA">
          <w:rPr>
            <w:rStyle w:val="Hypertextovodkaz"/>
          </w:rPr>
          <w:t>UZAVŘENÍ SMLOUVY</w:t>
        </w:r>
        <w:r w:rsidR="007C12F8">
          <w:rPr>
            <w:noProof/>
            <w:webHidden/>
          </w:rPr>
          <w:tab/>
        </w:r>
        <w:r w:rsidR="007C12F8">
          <w:rPr>
            <w:noProof/>
            <w:webHidden/>
          </w:rPr>
          <w:fldChar w:fldCharType="begin"/>
        </w:r>
        <w:r w:rsidR="007C12F8">
          <w:rPr>
            <w:noProof/>
            <w:webHidden/>
          </w:rPr>
          <w:instrText xml:space="preserve"> PAGEREF _Toc5352626 \h </w:instrText>
        </w:r>
        <w:r w:rsidR="007C12F8">
          <w:rPr>
            <w:noProof/>
            <w:webHidden/>
          </w:rPr>
        </w:r>
        <w:r w:rsidR="007C12F8">
          <w:rPr>
            <w:noProof/>
            <w:webHidden/>
          </w:rPr>
          <w:fldChar w:fldCharType="separate"/>
        </w:r>
        <w:r w:rsidR="00BD045C">
          <w:rPr>
            <w:noProof/>
            <w:webHidden/>
          </w:rPr>
          <w:t>26</w:t>
        </w:r>
        <w:r w:rsidR="007C12F8">
          <w:rPr>
            <w:noProof/>
            <w:webHidden/>
          </w:rPr>
          <w:fldChar w:fldCharType="end"/>
        </w:r>
      </w:hyperlink>
    </w:p>
    <w:p w14:paraId="785711F4" w14:textId="195016C6" w:rsidR="007C12F8" w:rsidRDefault="0011051F">
      <w:pPr>
        <w:pStyle w:val="Obsah1"/>
        <w:rPr>
          <w:rFonts w:eastAsiaTheme="minorEastAsia"/>
          <w:caps w:val="0"/>
          <w:noProof/>
          <w:sz w:val="22"/>
          <w:szCs w:val="22"/>
          <w:lang w:eastAsia="cs-CZ"/>
        </w:rPr>
      </w:pPr>
      <w:hyperlink w:anchor="_Toc5352627" w:history="1">
        <w:r w:rsidR="007C12F8" w:rsidRPr="00DF71DA">
          <w:rPr>
            <w:rStyle w:val="Hypertextovodkaz"/>
          </w:rPr>
          <w:t>20.</w:t>
        </w:r>
        <w:r w:rsidR="007C12F8">
          <w:rPr>
            <w:rFonts w:eastAsiaTheme="minorEastAsia"/>
            <w:caps w:val="0"/>
            <w:noProof/>
            <w:sz w:val="22"/>
            <w:szCs w:val="22"/>
            <w:lang w:eastAsia="cs-CZ"/>
          </w:rPr>
          <w:tab/>
        </w:r>
        <w:r w:rsidR="007C12F8" w:rsidRPr="00DF71DA">
          <w:rPr>
            <w:rStyle w:val="Hypertextovodkaz"/>
          </w:rPr>
          <w:t>OCHRANA INFORMACÍ</w:t>
        </w:r>
        <w:r w:rsidR="007C12F8">
          <w:rPr>
            <w:noProof/>
            <w:webHidden/>
          </w:rPr>
          <w:tab/>
        </w:r>
        <w:r w:rsidR="007C12F8">
          <w:rPr>
            <w:noProof/>
            <w:webHidden/>
          </w:rPr>
          <w:fldChar w:fldCharType="begin"/>
        </w:r>
        <w:r w:rsidR="007C12F8">
          <w:rPr>
            <w:noProof/>
            <w:webHidden/>
          </w:rPr>
          <w:instrText xml:space="preserve"> PAGEREF _Toc5352627 \h </w:instrText>
        </w:r>
        <w:r w:rsidR="007C12F8">
          <w:rPr>
            <w:noProof/>
            <w:webHidden/>
          </w:rPr>
        </w:r>
        <w:r w:rsidR="007C12F8">
          <w:rPr>
            <w:noProof/>
            <w:webHidden/>
          </w:rPr>
          <w:fldChar w:fldCharType="separate"/>
        </w:r>
        <w:r w:rsidR="00BD045C">
          <w:rPr>
            <w:noProof/>
            <w:webHidden/>
          </w:rPr>
          <w:t>29</w:t>
        </w:r>
        <w:r w:rsidR="007C12F8">
          <w:rPr>
            <w:noProof/>
            <w:webHidden/>
          </w:rPr>
          <w:fldChar w:fldCharType="end"/>
        </w:r>
      </w:hyperlink>
    </w:p>
    <w:p w14:paraId="3F58AA23" w14:textId="2F975AFC" w:rsidR="007C12F8" w:rsidRDefault="0011051F">
      <w:pPr>
        <w:pStyle w:val="Obsah1"/>
        <w:rPr>
          <w:rFonts w:eastAsiaTheme="minorEastAsia"/>
          <w:caps w:val="0"/>
          <w:noProof/>
          <w:sz w:val="22"/>
          <w:szCs w:val="22"/>
          <w:lang w:eastAsia="cs-CZ"/>
        </w:rPr>
      </w:pPr>
      <w:hyperlink w:anchor="_Toc5352628" w:history="1">
        <w:r w:rsidR="007C12F8" w:rsidRPr="00DF71DA">
          <w:rPr>
            <w:rStyle w:val="Hypertextovodkaz"/>
          </w:rPr>
          <w:t>21.</w:t>
        </w:r>
        <w:r w:rsidR="007C12F8">
          <w:rPr>
            <w:rFonts w:eastAsiaTheme="minorEastAsia"/>
            <w:caps w:val="0"/>
            <w:noProof/>
            <w:sz w:val="22"/>
            <w:szCs w:val="22"/>
            <w:lang w:eastAsia="cs-CZ"/>
          </w:rPr>
          <w:tab/>
        </w:r>
        <w:r w:rsidR="007C12F8" w:rsidRPr="00DF71DA">
          <w:rPr>
            <w:rStyle w:val="Hypertextovodkaz"/>
          </w:rPr>
          <w:t>ZADÁVACÍ LHŮTA A JISTOTA ZA NABÍDKU</w:t>
        </w:r>
        <w:r w:rsidR="007C12F8">
          <w:rPr>
            <w:noProof/>
            <w:webHidden/>
          </w:rPr>
          <w:tab/>
        </w:r>
        <w:r w:rsidR="007C12F8">
          <w:rPr>
            <w:noProof/>
            <w:webHidden/>
          </w:rPr>
          <w:fldChar w:fldCharType="begin"/>
        </w:r>
        <w:r w:rsidR="007C12F8">
          <w:rPr>
            <w:noProof/>
            <w:webHidden/>
          </w:rPr>
          <w:instrText xml:space="preserve"> PAGEREF _Toc5352628 \h </w:instrText>
        </w:r>
        <w:r w:rsidR="007C12F8">
          <w:rPr>
            <w:noProof/>
            <w:webHidden/>
          </w:rPr>
        </w:r>
        <w:r w:rsidR="007C12F8">
          <w:rPr>
            <w:noProof/>
            <w:webHidden/>
          </w:rPr>
          <w:fldChar w:fldCharType="separate"/>
        </w:r>
        <w:r w:rsidR="00BD045C">
          <w:rPr>
            <w:noProof/>
            <w:webHidden/>
          </w:rPr>
          <w:t>29</w:t>
        </w:r>
        <w:r w:rsidR="007C12F8">
          <w:rPr>
            <w:noProof/>
            <w:webHidden/>
          </w:rPr>
          <w:fldChar w:fldCharType="end"/>
        </w:r>
      </w:hyperlink>
    </w:p>
    <w:p w14:paraId="4783DB27" w14:textId="41FA504A" w:rsidR="007C12F8" w:rsidRDefault="0011051F">
      <w:pPr>
        <w:pStyle w:val="Obsah1"/>
        <w:rPr>
          <w:rFonts w:eastAsiaTheme="minorEastAsia"/>
          <w:caps w:val="0"/>
          <w:noProof/>
          <w:sz w:val="22"/>
          <w:szCs w:val="22"/>
          <w:lang w:eastAsia="cs-CZ"/>
        </w:rPr>
      </w:pPr>
      <w:hyperlink w:anchor="_Toc5352629" w:history="1">
        <w:r w:rsidR="007C12F8" w:rsidRPr="00DF71DA">
          <w:rPr>
            <w:rStyle w:val="Hypertextovodkaz"/>
          </w:rPr>
          <w:t>22.</w:t>
        </w:r>
        <w:r w:rsidR="007C12F8">
          <w:rPr>
            <w:rFonts w:eastAsiaTheme="minorEastAsia"/>
            <w:caps w:val="0"/>
            <w:noProof/>
            <w:sz w:val="22"/>
            <w:szCs w:val="22"/>
            <w:lang w:eastAsia="cs-CZ"/>
          </w:rPr>
          <w:tab/>
        </w:r>
        <w:r w:rsidR="007C12F8" w:rsidRPr="00DF71DA">
          <w:rPr>
            <w:rStyle w:val="Hypertextovodkaz"/>
          </w:rPr>
          <w:t>PŘÍLOHY TĚCHTO POKYNŮ</w:t>
        </w:r>
        <w:r w:rsidR="007C12F8">
          <w:rPr>
            <w:noProof/>
            <w:webHidden/>
          </w:rPr>
          <w:tab/>
        </w:r>
        <w:r w:rsidR="007C12F8">
          <w:rPr>
            <w:noProof/>
            <w:webHidden/>
          </w:rPr>
          <w:fldChar w:fldCharType="begin"/>
        </w:r>
        <w:r w:rsidR="007C12F8">
          <w:rPr>
            <w:noProof/>
            <w:webHidden/>
          </w:rPr>
          <w:instrText xml:space="preserve"> PAGEREF _Toc5352629 \h </w:instrText>
        </w:r>
        <w:r w:rsidR="007C12F8">
          <w:rPr>
            <w:noProof/>
            <w:webHidden/>
          </w:rPr>
        </w:r>
        <w:r w:rsidR="007C12F8">
          <w:rPr>
            <w:noProof/>
            <w:webHidden/>
          </w:rPr>
          <w:fldChar w:fldCharType="separate"/>
        </w:r>
        <w:r w:rsidR="00BD045C">
          <w:rPr>
            <w:noProof/>
            <w:webHidden/>
          </w:rPr>
          <w:t>30</w:t>
        </w:r>
        <w:r w:rsidR="007C12F8">
          <w:rPr>
            <w:noProof/>
            <w:webHidden/>
          </w:rPr>
          <w:fldChar w:fldCharType="end"/>
        </w:r>
      </w:hyperlink>
    </w:p>
    <w:p w14:paraId="287B4A3A" w14:textId="77777777" w:rsidR="00AD0C7B" w:rsidRDefault="00BD7E91" w:rsidP="008D03B9">
      <w:r>
        <w:fldChar w:fldCharType="end"/>
      </w:r>
    </w:p>
    <w:p w14:paraId="1CDB4B7E" w14:textId="77777777" w:rsidR="00AD0C7B" w:rsidRDefault="00AD0C7B">
      <w:r>
        <w:br w:type="page"/>
      </w:r>
    </w:p>
    <w:p w14:paraId="23EBF1FF" w14:textId="77777777" w:rsidR="0035531B" w:rsidRDefault="0035531B" w:rsidP="0035531B">
      <w:pPr>
        <w:pStyle w:val="Nadpis1-1"/>
      </w:pPr>
      <w:bookmarkStart w:id="0" w:name="_Toc5352608"/>
      <w:bookmarkStart w:id="1" w:name="_Toc389559699"/>
      <w:bookmarkStart w:id="2" w:name="_Toc397429847"/>
      <w:bookmarkStart w:id="3" w:name="_Ref433028040"/>
      <w:bookmarkStart w:id="4" w:name="_Toc1048197"/>
      <w:r>
        <w:lastRenderedPageBreak/>
        <w:t>ÚVODNÍ USTANOVENÍ</w:t>
      </w:r>
      <w:bookmarkEnd w:id="0"/>
    </w:p>
    <w:p w14:paraId="2DAF9995"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4A3A9B8"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55B2C15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5B05470"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8A4361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EBCBFD0"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A178120"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F5477">
        <w:t xml:space="preserve"> </w:t>
      </w:r>
      <w:r w:rsidR="008F5477" w:rsidRPr="00DD3B19">
        <w:rPr>
          <w:szCs w:val="24"/>
        </w:rPr>
        <w:t>To neplatí v případě postupu dle § 40 odst. 4 ZZVZ</w:t>
      </w:r>
    </w:p>
    <w:p w14:paraId="52C19E7D"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68E9F088"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1BD8A6A" w14:textId="77777777" w:rsidR="0035531B" w:rsidRDefault="0035531B" w:rsidP="0035531B">
      <w:pPr>
        <w:pStyle w:val="Nadpis1-1"/>
      </w:pPr>
      <w:bookmarkStart w:id="5" w:name="_Toc5352609"/>
      <w:r>
        <w:t>IDENTIFIKAČNÍ ÚDAJE ZADAVATELE</w:t>
      </w:r>
      <w:bookmarkEnd w:id="5"/>
    </w:p>
    <w:p w14:paraId="0F73EBC3" w14:textId="77777777" w:rsidR="0035531B" w:rsidRPr="0035531B" w:rsidRDefault="0035531B" w:rsidP="0035531B">
      <w:pPr>
        <w:pStyle w:val="Textbezslovn"/>
        <w:spacing w:after="0"/>
        <w:rPr>
          <w:rStyle w:val="Tun9b"/>
        </w:rPr>
      </w:pPr>
      <w:r w:rsidRPr="0035531B">
        <w:rPr>
          <w:rStyle w:val="Tun9b"/>
        </w:rPr>
        <w:t>Správa železnic, státní organizace</w:t>
      </w:r>
    </w:p>
    <w:p w14:paraId="6D285701" w14:textId="77777777" w:rsidR="0035531B" w:rsidRDefault="0035531B" w:rsidP="0035531B">
      <w:pPr>
        <w:pStyle w:val="Textbezslovn"/>
        <w:spacing w:after="0"/>
      </w:pPr>
      <w:r>
        <w:t>sídlo: Dlážděná 1003/7, Praha 1, Nové Město, PSČ 110 00</w:t>
      </w:r>
    </w:p>
    <w:p w14:paraId="3F9E9FE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36A0391" w14:textId="77777777" w:rsidR="0035531B" w:rsidRDefault="0035531B" w:rsidP="0035531B">
      <w:pPr>
        <w:pStyle w:val="Textbezslovn"/>
        <w:spacing w:after="0"/>
      </w:pPr>
      <w:r>
        <w:t>IČO: 70994234</w:t>
      </w:r>
    </w:p>
    <w:p w14:paraId="55179B8E" w14:textId="77777777" w:rsidR="0035531B" w:rsidRDefault="0035531B" w:rsidP="0035531B">
      <w:pPr>
        <w:pStyle w:val="Textbezslovn"/>
        <w:spacing w:after="0"/>
      </w:pPr>
      <w:r>
        <w:t>DIČ: CZ70994234</w:t>
      </w:r>
    </w:p>
    <w:p w14:paraId="05B7742D"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9F090C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CEFF9FD" w14:textId="77777777" w:rsidR="0035531B" w:rsidRDefault="0035531B" w:rsidP="0035531B">
      <w:pPr>
        <w:pStyle w:val="Textbezslovn"/>
      </w:pPr>
      <w:r w:rsidRPr="000174E8">
        <w:tab/>
      </w:r>
      <w:r w:rsidRPr="000174E8">
        <w:tab/>
      </w:r>
    </w:p>
    <w:p w14:paraId="2D563FDE" w14:textId="77777777" w:rsidR="0035531B" w:rsidRDefault="0035531B" w:rsidP="0035531B">
      <w:pPr>
        <w:pStyle w:val="Nadpis1-1"/>
      </w:pPr>
      <w:bookmarkStart w:id="6" w:name="_Toc5352610"/>
      <w:r>
        <w:t>KOMUNIKACE MEZI ZADAVATELEM</w:t>
      </w:r>
      <w:r w:rsidR="00845C50">
        <w:t xml:space="preserve"> a </w:t>
      </w:r>
      <w:r>
        <w:t>DODAVATELEM</w:t>
      </w:r>
      <w:bookmarkEnd w:id="6"/>
      <w:r>
        <w:t xml:space="preserve"> </w:t>
      </w:r>
    </w:p>
    <w:p w14:paraId="60DD0322" w14:textId="36DF6166"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B31D0C"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9CE273D" w14:textId="77777777" w:rsidR="0035531B" w:rsidRDefault="0035531B" w:rsidP="0035531B">
      <w:pPr>
        <w:pStyle w:val="Text1-1"/>
      </w:pPr>
      <w:r>
        <w:t xml:space="preserve">Kontaktní osobou zadavatele pro zadávací řízení je: </w:t>
      </w:r>
      <w:r w:rsidR="00E77711">
        <w:t>Vladimíra Hlídková</w:t>
      </w:r>
    </w:p>
    <w:p w14:paraId="14C41A9E" w14:textId="77777777" w:rsidR="0035531B" w:rsidRDefault="0035531B" w:rsidP="0035531B">
      <w:pPr>
        <w:pStyle w:val="Textbezslovn"/>
        <w:spacing w:after="0"/>
      </w:pPr>
      <w:r>
        <w:t xml:space="preserve">telefon: </w:t>
      </w:r>
      <w:r>
        <w:tab/>
      </w:r>
      <w:r w:rsidR="006978E0">
        <w:t>+420 724 321 788</w:t>
      </w:r>
    </w:p>
    <w:p w14:paraId="423DCF81" w14:textId="77777777" w:rsidR="0035531B" w:rsidRDefault="0035531B" w:rsidP="0035531B">
      <w:pPr>
        <w:pStyle w:val="Textbezslovn"/>
        <w:spacing w:after="0"/>
      </w:pPr>
      <w:r>
        <w:t xml:space="preserve">e-mail: </w:t>
      </w:r>
      <w:r>
        <w:tab/>
      </w:r>
      <w:r w:rsidR="006978E0">
        <w:t>hlidkova@spravazeleznic.cz</w:t>
      </w:r>
    </w:p>
    <w:p w14:paraId="584E52DE" w14:textId="77777777" w:rsidR="0035531B" w:rsidRDefault="0035531B" w:rsidP="00761E80">
      <w:pPr>
        <w:pStyle w:val="Textbezslovn"/>
        <w:spacing w:after="0"/>
      </w:pPr>
      <w:r>
        <w:t xml:space="preserve">adresa: </w:t>
      </w:r>
      <w:r>
        <w:tab/>
      </w:r>
      <w:r w:rsidR="00761E80">
        <w:t>Správa železnic, státní organizace</w:t>
      </w:r>
    </w:p>
    <w:p w14:paraId="4FCDE1AB" w14:textId="77777777" w:rsidR="00761E80" w:rsidRDefault="00761E80" w:rsidP="00761E80">
      <w:pPr>
        <w:pStyle w:val="Textbezslovn"/>
        <w:spacing w:after="0"/>
      </w:pPr>
      <w:r>
        <w:tab/>
      </w:r>
      <w:r>
        <w:tab/>
        <w:t>Stavební správa západ</w:t>
      </w:r>
    </w:p>
    <w:p w14:paraId="285740DA" w14:textId="77777777" w:rsidR="00761E80" w:rsidRDefault="00761E80" w:rsidP="00761E80">
      <w:pPr>
        <w:pStyle w:val="Textbezslovn"/>
        <w:spacing w:after="0"/>
      </w:pPr>
      <w:r>
        <w:tab/>
      </w:r>
      <w:r>
        <w:tab/>
        <w:t>Sokolovská 1955/278</w:t>
      </w:r>
    </w:p>
    <w:p w14:paraId="365FBBF8" w14:textId="77777777" w:rsidR="00761E80" w:rsidRDefault="00761E80" w:rsidP="00761E80">
      <w:pPr>
        <w:pStyle w:val="Textbezslovn"/>
        <w:spacing w:after="0"/>
      </w:pPr>
      <w:r>
        <w:tab/>
      </w:r>
      <w:r>
        <w:tab/>
        <w:t>190 00  Praha 9</w:t>
      </w:r>
    </w:p>
    <w:p w14:paraId="11BAEB98" w14:textId="77777777" w:rsidR="0035531B" w:rsidRDefault="0035531B" w:rsidP="0035531B">
      <w:pPr>
        <w:pStyle w:val="Nadpis1-1"/>
      </w:pPr>
      <w:bookmarkStart w:id="7" w:name="_Toc5352611"/>
      <w:r>
        <w:t>ÚČEL</w:t>
      </w:r>
      <w:r w:rsidR="00845C50">
        <w:t xml:space="preserve"> a </w:t>
      </w:r>
      <w:r>
        <w:t>PŘEDMĚT PLNĚNÍ VEŘEJNÉ ZAKÁZKY</w:t>
      </w:r>
      <w:bookmarkEnd w:id="7"/>
    </w:p>
    <w:p w14:paraId="4AECD92B" w14:textId="77777777" w:rsidR="0035531B" w:rsidRPr="00D87741" w:rsidRDefault="0035531B" w:rsidP="0035531B">
      <w:pPr>
        <w:pStyle w:val="Text1-1"/>
      </w:pPr>
      <w:r w:rsidRPr="00D87741">
        <w:t>Účel veřejné zakázky</w:t>
      </w:r>
    </w:p>
    <w:p w14:paraId="7B54343D" w14:textId="77777777" w:rsidR="00C912D7" w:rsidRPr="00D87741" w:rsidRDefault="00C912D7" w:rsidP="00D87741">
      <w:pPr>
        <w:autoSpaceDE w:val="0"/>
        <w:autoSpaceDN w:val="0"/>
        <w:adjustRightInd w:val="0"/>
        <w:spacing w:after="0" w:line="240" w:lineRule="auto"/>
        <w:ind w:left="993" w:hanging="284"/>
        <w:rPr>
          <w:rFonts w:cs="Helvetica"/>
        </w:rPr>
      </w:pPr>
      <w:r w:rsidRPr="00D87741">
        <w:rPr>
          <w:rFonts w:cs="Helvetica"/>
        </w:rPr>
        <w:t>a) Výstavba tra</w:t>
      </w:r>
      <w:r w:rsidRPr="00D87741">
        <w:rPr>
          <w:rFonts w:cs="Arial"/>
        </w:rPr>
        <w:t>ť</w:t>
      </w:r>
      <w:r w:rsidRPr="00D87741">
        <w:rPr>
          <w:rFonts w:cs="Helvetica"/>
        </w:rPr>
        <w:t xml:space="preserve">ové </w:t>
      </w:r>
      <w:r w:rsidRPr="00D87741">
        <w:rPr>
          <w:rFonts w:cs="Arial"/>
        </w:rPr>
        <w:t>č</w:t>
      </w:r>
      <w:r w:rsidRPr="00D87741">
        <w:rPr>
          <w:rFonts w:cs="Helvetica"/>
        </w:rPr>
        <w:t>ásti jednotného evropského vlakového zabezpe</w:t>
      </w:r>
      <w:r w:rsidRPr="00D87741">
        <w:rPr>
          <w:rFonts w:cs="Arial"/>
        </w:rPr>
        <w:t>č</w:t>
      </w:r>
      <w:r w:rsidRPr="00D87741">
        <w:rPr>
          <w:rFonts w:cs="Helvetica"/>
        </w:rPr>
        <w:t>ova</w:t>
      </w:r>
      <w:r w:rsidRPr="00D87741">
        <w:rPr>
          <w:rFonts w:cs="Arial"/>
        </w:rPr>
        <w:t>č</w:t>
      </w:r>
      <w:r w:rsidRPr="00D87741">
        <w:rPr>
          <w:rFonts w:cs="Helvetica"/>
        </w:rPr>
        <w:t>e ETCS druhé úrovn</w:t>
      </w:r>
      <w:r w:rsidRPr="00D87741">
        <w:rPr>
          <w:rFonts w:cs="Arial"/>
        </w:rPr>
        <w:t xml:space="preserve">ě </w:t>
      </w:r>
      <w:r w:rsidRPr="00D87741">
        <w:rPr>
          <w:rFonts w:cs="Helvetica"/>
        </w:rPr>
        <w:t>(ETCS L2)</w:t>
      </w:r>
    </w:p>
    <w:p w14:paraId="6864FE65" w14:textId="77777777" w:rsidR="0035531B" w:rsidRDefault="00C912D7" w:rsidP="00D87741">
      <w:pPr>
        <w:autoSpaceDE w:val="0"/>
        <w:autoSpaceDN w:val="0"/>
        <w:adjustRightInd w:val="0"/>
        <w:spacing w:after="0" w:line="240" w:lineRule="auto"/>
        <w:ind w:left="993" w:hanging="284"/>
        <w:rPr>
          <w:rFonts w:cs="Helvetica"/>
        </w:rPr>
      </w:pPr>
      <w:r w:rsidRPr="00D87741">
        <w:rPr>
          <w:rFonts w:cs="Helvetica"/>
        </w:rPr>
        <w:t>b) Doplnění technologických celků zabezpečovacího, sdělovacího zařízení, silnoproudu a stavebních úprav</w:t>
      </w:r>
    </w:p>
    <w:p w14:paraId="05805AD0" w14:textId="77777777" w:rsidR="00D87741" w:rsidRPr="00D87741" w:rsidRDefault="00D87741" w:rsidP="00D87741">
      <w:pPr>
        <w:autoSpaceDE w:val="0"/>
        <w:autoSpaceDN w:val="0"/>
        <w:adjustRightInd w:val="0"/>
        <w:spacing w:after="0" w:line="240" w:lineRule="auto"/>
        <w:ind w:left="993" w:hanging="284"/>
        <w:rPr>
          <w:rFonts w:cs="Helvetica"/>
        </w:rPr>
      </w:pPr>
    </w:p>
    <w:p w14:paraId="2828832E" w14:textId="77777777" w:rsidR="0035531B" w:rsidRPr="00D87741" w:rsidRDefault="0035531B" w:rsidP="0035531B">
      <w:pPr>
        <w:pStyle w:val="Text1-1"/>
      </w:pPr>
      <w:r w:rsidRPr="00D87741">
        <w:t>Předmět plnění veřejné zakázky</w:t>
      </w:r>
    </w:p>
    <w:p w14:paraId="353D363B" w14:textId="77777777" w:rsidR="0061248F" w:rsidRPr="00D87741" w:rsidRDefault="007E2B43" w:rsidP="0061248F">
      <w:pPr>
        <w:autoSpaceDE w:val="0"/>
        <w:autoSpaceDN w:val="0"/>
        <w:adjustRightInd w:val="0"/>
        <w:spacing w:after="0" w:line="240" w:lineRule="auto"/>
        <w:ind w:left="709"/>
        <w:jc w:val="both"/>
        <w:rPr>
          <w:rFonts w:cs="Helvetica"/>
        </w:rPr>
      </w:pPr>
      <w:r>
        <w:rPr>
          <w:rFonts w:cs="Helvetica"/>
        </w:rPr>
        <w:t xml:space="preserve">Předmětem zakázky </w:t>
      </w:r>
      <w:r w:rsidR="0061248F" w:rsidRPr="00D87741">
        <w:rPr>
          <w:rFonts w:cs="Helvetica"/>
        </w:rPr>
        <w:t>je zajištění dálkové</w:t>
      </w:r>
      <w:r w:rsidR="00B71920" w:rsidRPr="00D87741">
        <w:rPr>
          <w:rFonts w:cs="Helvetica"/>
        </w:rPr>
        <w:t>ho</w:t>
      </w:r>
      <w:r w:rsidR="0061248F" w:rsidRPr="00D87741">
        <w:rPr>
          <w:rFonts w:cs="Helvetica"/>
        </w:rPr>
        <w:t xml:space="preserve"> ovládání železničních stanic, zabezpečovacího zařízení a dalších ostatních technologií a zároveň vybavení tratě interoperabilním systémem evropského vlakového zabezpečovače ETCS L2 v úseku Votice (mimo) - České Budějovice (včetně). V rámci této akce budou provedeny úpravy, které lze shrnout do následujících bodů:</w:t>
      </w:r>
    </w:p>
    <w:p w14:paraId="085649F5"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xml:space="preserve">· Výstavba </w:t>
      </w:r>
      <w:proofErr w:type="spellStart"/>
      <w:r w:rsidRPr="00D87741">
        <w:rPr>
          <w:rFonts w:cs="Helvetica"/>
        </w:rPr>
        <w:t>radioblokové</w:t>
      </w:r>
      <w:proofErr w:type="spellEnd"/>
      <w:r w:rsidRPr="00D87741">
        <w:rPr>
          <w:rFonts w:cs="Helvetica"/>
        </w:rPr>
        <w:t xml:space="preserve"> centrály (RBC)</w:t>
      </w:r>
    </w:p>
    <w:p w14:paraId="715FEB48"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Výstavba, doplnění a konfigurace rádiového systému GSM-R</w:t>
      </w:r>
    </w:p>
    <w:p w14:paraId="07D21A9A"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Výstavba obslužných pracovišť pro ERTMS/ETCS L2</w:t>
      </w:r>
    </w:p>
    <w:p w14:paraId="225339B9"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Výstavba/úprava přenosového systé</w:t>
      </w:r>
      <w:proofErr w:type="gramStart"/>
      <w:r w:rsidRPr="00D87741">
        <w:rPr>
          <w:rFonts w:cs="Helvetica"/>
        </w:rPr>
        <w:t>mu</w:t>
      </w:r>
      <w:proofErr w:type="gramEnd"/>
    </w:p>
    <w:p w14:paraId="6DDA3563"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Zřízení úprav na jednotlivých stavědlech</w:t>
      </w:r>
      <w:r w:rsidR="00B71920" w:rsidRPr="00D87741">
        <w:rPr>
          <w:rFonts w:cs="Helvetica"/>
        </w:rPr>
        <w:t xml:space="preserve"> a jejich doplně</w:t>
      </w:r>
      <w:proofErr w:type="gramStart"/>
      <w:r w:rsidR="00B71920" w:rsidRPr="00D87741">
        <w:rPr>
          <w:rFonts w:cs="Helvetica"/>
        </w:rPr>
        <w:t>ní</w:t>
      </w:r>
      <w:proofErr w:type="gramEnd"/>
    </w:p>
    <w:p w14:paraId="673F063B"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 xml:space="preserve">· Zřízení jednotlivých </w:t>
      </w:r>
      <w:proofErr w:type="spellStart"/>
      <w:r w:rsidRPr="00D87741">
        <w:rPr>
          <w:rFonts w:cs="Helvetica"/>
        </w:rPr>
        <w:t>balíz</w:t>
      </w:r>
      <w:proofErr w:type="spellEnd"/>
      <w:r w:rsidRPr="00D87741">
        <w:rPr>
          <w:rFonts w:cs="Helvetica"/>
        </w:rPr>
        <w:t xml:space="preserve"> v kolejišti</w:t>
      </w:r>
    </w:p>
    <w:p w14:paraId="77DEFB98" w14:textId="77777777" w:rsidR="0061248F" w:rsidRPr="00D87741" w:rsidRDefault="0061248F" w:rsidP="0061248F">
      <w:pPr>
        <w:autoSpaceDE w:val="0"/>
        <w:autoSpaceDN w:val="0"/>
        <w:adjustRightInd w:val="0"/>
        <w:spacing w:after="0" w:line="240" w:lineRule="auto"/>
        <w:ind w:left="709"/>
        <w:jc w:val="both"/>
        <w:rPr>
          <w:rFonts w:cs="Helvetica"/>
        </w:rPr>
      </w:pPr>
    </w:p>
    <w:p w14:paraId="4066E137"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V návaznosti na výstavbu ETCS je nutné provést úpravy ve stavební části, a to zejména prodloužení nástupiště v ŽST Tábor a s tím související úpravy dalších profesí.</w:t>
      </w:r>
    </w:p>
    <w:p w14:paraId="45DAE381" w14:textId="77777777" w:rsidR="0061248F" w:rsidRPr="00D87741" w:rsidRDefault="0061248F" w:rsidP="0061248F">
      <w:pPr>
        <w:autoSpaceDE w:val="0"/>
        <w:autoSpaceDN w:val="0"/>
        <w:adjustRightInd w:val="0"/>
        <w:spacing w:after="0" w:line="240" w:lineRule="auto"/>
        <w:ind w:left="709"/>
        <w:jc w:val="both"/>
        <w:rPr>
          <w:rFonts w:cs="Helvetica"/>
        </w:rPr>
      </w:pPr>
      <w:r w:rsidRPr="00D87741">
        <w:rPr>
          <w:rFonts w:cs="Helvetica"/>
        </w:rPr>
        <w:t>V rámci stavby bude zřízeno dálkové řízení úpravou stávajících SZZ, TZZ, PZS, a to včetně dostavby dispečerského sálu v CDP Praha. Toto pracoviště bude sloužit i pro úsek Olbramovice – Praha Uhříněves, který je v</w:t>
      </w:r>
      <w:r w:rsidR="007E2B43">
        <w:rPr>
          <w:rFonts w:cs="Helvetica"/>
        </w:rPr>
        <w:t> </w:t>
      </w:r>
      <w:r w:rsidRPr="00D87741">
        <w:rPr>
          <w:rFonts w:cs="Helvetica"/>
        </w:rPr>
        <w:t xml:space="preserve">současnosti řízen z provizorních pracovišť v CDP Praha. Ta budou zrušena a budou z nich vytvořena pracoviště dispečerů železniční dopravní cesty. Nově zřizovaný dispečerský sál bude připraven i na budoucí zapojení zbylé části řízené oblasti, kterou je úsek Horní Dvořiště – České Budějovice. V úseku Nemanice – Hluboká nad </w:t>
      </w:r>
      <w:proofErr w:type="spellStart"/>
      <w:r w:rsidRPr="00D87741">
        <w:rPr>
          <w:rFonts w:cs="Helvetica"/>
        </w:rPr>
        <w:t>Vltavou-Zámostí</w:t>
      </w:r>
      <w:proofErr w:type="spellEnd"/>
      <w:r w:rsidRPr="00D87741">
        <w:rPr>
          <w:rFonts w:cs="Helvetica"/>
        </w:rPr>
        <w:t xml:space="preserve"> – Chotýčany – Ševětín bude umožněno dálkové řízení z CDP Praha, ale při obsazení jednotlivých stanic výpravčím, který bude zajišťovat řízení dopravy v době provozu osobní dopravy.</w:t>
      </w:r>
    </w:p>
    <w:p w14:paraId="7956B49C" w14:textId="77777777" w:rsidR="0061248F" w:rsidRPr="00D87741" w:rsidRDefault="0061248F" w:rsidP="00B71920">
      <w:pPr>
        <w:autoSpaceDE w:val="0"/>
        <w:autoSpaceDN w:val="0"/>
        <w:adjustRightInd w:val="0"/>
        <w:spacing w:after="0" w:line="240" w:lineRule="auto"/>
        <w:ind w:left="709"/>
        <w:jc w:val="both"/>
        <w:rPr>
          <w:rFonts w:cs="Helvetica"/>
        </w:rPr>
      </w:pPr>
      <w:r w:rsidRPr="00D87741">
        <w:rPr>
          <w:rFonts w:cs="Helvetica"/>
        </w:rPr>
        <w:t xml:space="preserve">Dále v souvislosti s výše popsaným dochází k úpravě ve stavební části, a to zejména v ŽST Tábor (prodloužení nástupiště) a s tím související úpravy dalších technologií </w:t>
      </w:r>
      <w:r w:rsidRPr="00D87741">
        <w:rPr>
          <w:rFonts w:cs="Helvetica"/>
        </w:rPr>
        <w:lastRenderedPageBreak/>
        <w:t>(sdělovací zařízení, silnoproud) a stavebním úpravám stávajících výpravních budov v úseku Nemanice – Ševětín.</w:t>
      </w:r>
    </w:p>
    <w:p w14:paraId="0E5BC254" w14:textId="77777777" w:rsidR="00C912D7" w:rsidRPr="00D87741" w:rsidRDefault="0061248F" w:rsidP="00B71920">
      <w:pPr>
        <w:autoSpaceDE w:val="0"/>
        <w:autoSpaceDN w:val="0"/>
        <w:adjustRightInd w:val="0"/>
        <w:spacing w:after="0" w:line="240" w:lineRule="auto"/>
        <w:ind w:left="709"/>
        <w:jc w:val="both"/>
        <w:rPr>
          <w:rFonts w:cs="Helvetica"/>
          <w:sz w:val="20"/>
          <w:szCs w:val="20"/>
        </w:rPr>
      </w:pPr>
      <w:r w:rsidRPr="00D87741">
        <w:rPr>
          <w:rFonts w:cs="Helvetica"/>
        </w:rPr>
        <w:t>Součástí stavby je i realizace systému ETCS L2 v podobě smíšeného provozu. Systém ETCS L2 bude aktivován společně s DOZ.</w:t>
      </w:r>
    </w:p>
    <w:p w14:paraId="713ADB84" w14:textId="77777777" w:rsidR="0061248F" w:rsidRPr="00D87741" w:rsidRDefault="0061248F" w:rsidP="00EF7EA5">
      <w:pPr>
        <w:pStyle w:val="Textbezslovn"/>
      </w:pPr>
    </w:p>
    <w:p w14:paraId="7A045055" w14:textId="77777777" w:rsidR="00EF7EA5" w:rsidRPr="00D87741" w:rsidRDefault="0061248F" w:rsidP="00EF7EA5">
      <w:pPr>
        <w:pStyle w:val="Textbezslovn"/>
      </w:pPr>
      <w:r w:rsidRPr="00D87741">
        <w:t xml:space="preserve"> </w:t>
      </w:r>
      <w:r w:rsidR="00EF7EA5" w:rsidRPr="00D87741">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128AD6FA" w14:textId="77777777" w:rsidR="00EF7EA5" w:rsidRPr="00D87741" w:rsidRDefault="00EF7EA5" w:rsidP="00EF7EA5">
      <w:pPr>
        <w:pStyle w:val="Textbezslovn"/>
      </w:pPr>
      <w:r w:rsidRPr="00D87741">
        <w:t>Projektová dokumentace bude určovat hmotové, materiálové, stavebnětechnické, technologické, dispoziční a provozní vlastnosti díla a jakost zohledňují</w:t>
      </w:r>
      <w:r w:rsidR="00554B34" w:rsidRPr="00D87741">
        <w:t>cí</w:t>
      </w:r>
      <w:r w:rsidRPr="00D87741">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B71920" w:rsidRPr="00D87741">
        <w:t xml:space="preserve">zjednodušenou </w:t>
      </w:r>
      <w:r w:rsidRPr="00D87741">
        <w:t>dokumentaci</w:t>
      </w:r>
      <w:r w:rsidR="00B71920" w:rsidRPr="00D87741">
        <w:t xml:space="preserve"> ve stádiu 2</w:t>
      </w:r>
      <w:r w:rsidRPr="00D87741">
        <w:t xml:space="preserve">, včetně schválených investičních nákladů. Součástí </w:t>
      </w:r>
      <w:r w:rsidR="00492833" w:rsidRPr="00D87741">
        <w:t xml:space="preserve">projektových </w:t>
      </w:r>
      <w:r w:rsidRPr="00D87741">
        <w:t xml:space="preserve">prací jsou veškeré činnosti a doklady zajišťující komplexní veřejnoprávní projednání, projednání s vlastníky dotčených nemovitých věcí a zajištění všech potřebných podkladů a certifikátů nutných k vydání </w:t>
      </w:r>
      <w:r w:rsidR="00471ADD" w:rsidRPr="00D87741">
        <w:t xml:space="preserve">územního rozhodnutí a </w:t>
      </w:r>
      <w:r w:rsidRPr="00D87741">
        <w:t>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7365DF4D" w14:textId="77777777" w:rsidR="00EF7EA5" w:rsidRPr="00D87741" w:rsidRDefault="00EF7EA5" w:rsidP="00EF7EA5">
      <w:pPr>
        <w:pStyle w:val="Textbezslovn"/>
      </w:pPr>
      <w:r w:rsidRPr="00D87741">
        <w:t xml:space="preserve">Zhotovitel v rámci zpracování projektové dokumentace zajistí zpracování podkladů pro realizaci stavby v potřebném množství a podobě. Zhotovitel stavby zajistí zpracování žádostí o potřebná </w:t>
      </w:r>
      <w:r w:rsidR="0061248F" w:rsidRPr="00D87741">
        <w:t xml:space="preserve">územní rozhodnutí a zajistí jejich projednání včetně </w:t>
      </w:r>
      <w:r w:rsidR="00471ADD" w:rsidRPr="00D87741">
        <w:t>získání</w:t>
      </w:r>
      <w:r w:rsidR="0061248F" w:rsidRPr="00D87741">
        <w:t xml:space="preserve"> </w:t>
      </w:r>
      <w:r w:rsidR="00471ADD" w:rsidRPr="00D87741">
        <w:t xml:space="preserve">pravomocných územních rozhodnutí. </w:t>
      </w:r>
      <w:r w:rsidR="00B71920" w:rsidRPr="00D87741">
        <w:t xml:space="preserve">Dále </w:t>
      </w:r>
      <w:r w:rsidR="00471ADD" w:rsidRPr="00D87741">
        <w:t>zhotovitel</w:t>
      </w:r>
      <w:r w:rsidR="00B71920" w:rsidRPr="00D87741">
        <w:t xml:space="preserve"> zpracuje</w:t>
      </w:r>
      <w:r w:rsidR="00471ADD" w:rsidRPr="00D87741">
        <w:t xml:space="preserve"> i</w:t>
      </w:r>
      <w:r w:rsidR="0061248F" w:rsidRPr="00D87741">
        <w:t xml:space="preserve"> </w:t>
      </w:r>
      <w:r w:rsidR="00471ADD" w:rsidRPr="00D87741">
        <w:t xml:space="preserve">žádosti o </w:t>
      </w:r>
      <w:r w:rsidRPr="00D87741">
        <w:t>stavební povolení</w:t>
      </w:r>
      <w:r w:rsidRPr="00D87741">
        <w:rPr>
          <w:color w:val="FF0000"/>
        </w:rPr>
        <w:t xml:space="preserve"> </w:t>
      </w:r>
      <w:r w:rsidRPr="00D87741">
        <w:t>a zajistí vydání stavebního povolení, nebo oznámení ve zkráceném řízení</w:t>
      </w:r>
      <w:r w:rsidR="00B71920" w:rsidRPr="00D87741">
        <w:t>, případně jiné souhlasné vyjádření stavebního úřadu</w:t>
      </w:r>
      <w:r w:rsidRPr="00D87741">
        <w:t>.</w:t>
      </w:r>
    </w:p>
    <w:p w14:paraId="26348CCD" w14:textId="77777777" w:rsidR="0035531B" w:rsidRDefault="00EF7EA5" w:rsidP="00EF7EA5">
      <w:pPr>
        <w:pStyle w:val="Textbezslovn"/>
      </w:pPr>
      <w:r>
        <w:t>Bližší specifikace předmětu plnění veřejné zakázky je upravena v dalších částech zadávací dokumentace.</w:t>
      </w:r>
    </w:p>
    <w:p w14:paraId="490A69D1" w14:textId="77777777" w:rsidR="0035531B" w:rsidRDefault="0035531B" w:rsidP="0035531B">
      <w:pPr>
        <w:pStyle w:val="Text1-1"/>
      </w:pPr>
      <w:r>
        <w:t>Klasifikace předmětu veřejné zakázky</w:t>
      </w:r>
    </w:p>
    <w:p w14:paraId="2F8A4C7F" w14:textId="77777777" w:rsidR="00EF7EA5" w:rsidRPr="00761E80" w:rsidRDefault="00EF7EA5" w:rsidP="00EF7EA5">
      <w:pPr>
        <w:pStyle w:val="Text1-1"/>
        <w:numPr>
          <w:ilvl w:val="0"/>
          <w:numId w:val="0"/>
        </w:numPr>
        <w:spacing w:after="0"/>
        <w:ind w:left="737"/>
      </w:pPr>
      <w:r w:rsidRPr="00761E80">
        <w:t>CPV kód 45314000-1 – Instalace a montáž telekomunikačního zařízení</w:t>
      </w:r>
    </w:p>
    <w:p w14:paraId="67A5683F" w14:textId="77777777" w:rsidR="00EF7EA5" w:rsidRPr="00761E80" w:rsidRDefault="00EF7EA5" w:rsidP="00EF7EA5">
      <w:pPr>
        <w:pStyle w:val="Text1-1"/>
        <w:numPr>
          <w:ilvl w:val="0"/>
          <w:numId w:val="0"/>
        </w:numPr>
        <w:spacing w:after="0"/>
        <w:ind w:left="737"/>
      </w:pPr>
      <w:r w:rsidRPr="00761E80">
        <w:t>CPV kód 32570000-9 – Komunikační zařízení</w:t>
      </w:r>
    </w:p>
    <w:p w14:paraId="4F9D16FF" w14:textId="77777777" w:rsidR="00EF7EA5" w:rsidRPr="00761E80" w:rsidRDefault="00EF7EA5" w:rsidP="00EF7EA5">
      <w:pPr>
        <w:pStyle w:val="Text1-1"/>
        <w:numPr>
          <w:ilvl w:val="0"/>
          <w:numId w:val="0"/>
        </w:numPr>
        <w:spacing w:after="0"/>
        <w:ind w:left="737"/>
      </w:pPr>
      <w:r w:rsidRPr="00761E80">
        <w:t>CPV kód 35121000-8 – Zabezpečovací zařízení</w:t>
      </w:r>
    </w:p>
    <w:p w14:paraId="588813DF" w14:textId="77777777" w:rsidR="00201EB8" w:rsidRDefault="00201EB8" w:rsidP="00BA2C29">
      <w:pPr>
        <w:pStyle w:val="Text1-1"/>
        <w:numPr>
          <w:ilvl w:val="0"/>
          <w:numId w:val="0"/>
        </w:numPr>
        <w:spacing w:after="0"/>
        <w:ind w:left="737"/>
      </w:pPr>
      <w:r w:rsidRPr="00761E80">
        <w:t xml:space="preserve">CPV kód 71320000-7 – Technické projektování </w:t>
      </w:r>
    </w:p>
    <w:p w14:paraId="776F26AD" w14:textId="2ACE895C" w:rsidR="00761E80" w:rsidRDefault="00761E80" w:rsidP="00BA2C29">
      <w:pPr>
        <w:pStyle w:val="Text1-1"/>
        <w:numPr>
          <w:ilvl w:val="0"/>
          <w:numId w:val="0"/>
        </w:numPr>
        <w:spacing w:after="0"/>
        <w:ind w:left="737"/>
      </w:pPr>
      <w:r w:rsidRPr="00BA2C29">
        <w:t>CPV kód 34632000-6 – Zařízení pro řízení železniční dopravy</w:t>
      </w:r>
    </w:p>
    <w:p w14:paraId="323E4039" w14:textId="0850D29D" w:rsidR="00CF7542" w:rsidRDefault="00CF7542" w:rsidP="00CF7542">
      <w:pPr>
        <w:pStyle w:val="Textbezslovn"/>
        <w:spacing w:after="0"/>
      </w:pPr>
      <w:r>
        <w:t>CPV kód 45234110-0 - Výstavba meziměstských železničních drah</w:t>
      </w:r>
    </w:p>
    <w:p w14:paraId="50785095" w14:textId="77777777" w:rsidR="00CF7542" w:rsidRDefault="00CF7542" w:rsidP="00BA2C29">
      <w:pPr>
        <w:pStyle w:val="Text1-1"/>
        <w:numPr>
          <w:ilvl w:val="0"/>
          <w:numId w:val="0"/>
        </w:numPr>
        <w:spacing w:after="0"/>
        <w:ind w:left="737"/>
      </w:pPr>
    </w:p>
    <w:p w14:paraId="702962A8"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7EBAA8CF" w14:textId="77777777" w:rsidR="0035531B" w:rsidRDefault="0035531B" w:rsidP="006F6B09">
      <w:pPr>
        <w:pStyle w:val="Nadpis1-1"/>
      </w:pPr>
      <w:bookmarkStart w:id="8" w:name="_Toc5352612"/>
      <w:r>
        <w:t>ZDROJE FINANCOVÁNÍ</w:t>
      </w:r>
      <w:r w:rsidR="00845C50">
        <w:t xml:space="preserve"> a </w:t>
      </w:r>
      <w:r>
        <w:t>PŘEDPOKLÁDANÁ HODNOTA VEŘEJNÉ ZAKÁZKY</w:t>
      </w:r>
      <w:bookmarkEnd w:id="8"/>
    </w:p>
    <w:p w14:paraId="59EB0F0C"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 </w:t>
      </w:r>
      <w:r w:rsidR="004804F9" w:rsidRPr="00464792">
        <w:t>Nástroje pro propojení Evropy (CEF)</w:t>
      </w:r>
      <w:r>
        <w:t>.</w:t>
      </w:r>
    </w:p>
    <w:p w14:paraId="29AD3752"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5D7EA4">
        <w:t>c</w:t>
      </w:r>
      <w:r>
        <w:t>, státní organizace, se sídlem Praha 1, Nové Město, Dlážděná 1003/7, PSČ 110 00 (zadavatel).</w:t>
      </w:r>
    </w:p>
    <w:p w14:paraId="75301735" w14:textId="64426371" w:rsidR="00F21DB8" w:rsidRDefault="00F21DB8" w:rsidP="00F21DB8">
      <w:pPr>
        <w:pStyle w:val="Text1-1"/>
      </w:pPr>
      <w:r w:rsidRPr="00BA52D6">
        <w:lastRenderedPageBreak/>
        <w:t>Zadavatel</w:t>
      </w:r>
      <w:r w:rsidRPr="002800A9">
        <w:rPr>
          <w:rStyle w:val="Tun9b"/>
          <w:b w:val="0"/>
        </w:rPr>
        <w:t xml:space="preserve"> 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sidRPr="00F21DB8">
        <w:rPr>
          <w:rStyle w:val="Tun9b"/>
        </w:rPr>
        <w:t>2 220 055 399</w:t>
      </w:r>
      <w:r w:rsidRPr="006B12DE">
        <w:rPr>
          <w:rStyle w:val="Tun9b"/>
        </w:rPr>
        <w:t xml:space="preserve">,- Kč </w:t>
      </w:r>
      <w:r w:rsidRPr="006F7271">
        <w:rPr>
          <w:rStyle w:val="Tun9b"/>
        </w:rPr>
        <w:t>je nejvyšší přípustnou nabídkovou cenou (bez DPH), a to pod sankcí vyloučení z další účasti v zadávacím řízení.</w:t>
      </w:r>
      <w:r>
        <w:rPr>
          <w:rStyle w:val="Tun9b"/>
        </w:rPr>
        <w:t xml:space="preserve"> </w:t>
      </w:r>
      <w:r w:rsidRPr="002800A9">
        <w:rPr>
          <w:rStyle w:val="Tun9b"/>
          <w:b w:val="0"/>
        </w:rPr>
        <w:t xml:space="preserve">Zadavatel upozorňuje, že výše uvedená nejvyšší přípustná nabídková cena není předpokládanou hodnotou veřejné zakázky. </w:t>
      </w:r>
      <w:r w:rsidRPr="0060301C">
        <w:t>Uvedená nejvyšší pří</w:t>
      </w:r>
      <w:r>
        <w:t>pustná nabídková cena je o cca 15</w:t>
      </w:r>
      <w:r w:rsidRPr="0060301C">
        <w:t xml:space="preserve"> % vyšší než předpokládaná hodnota veřejné zakázky, jež byla zadavatelem stanovena před zahájením zadávacího řízení.</w:t>
      </w:r>
    </w:p>
    <w:p w14:paraId="50F744F6" w14:textId="77777777" w:rsidR="0035531B" w:rsidRDefault="0035531B" w:rsidP="006F6B09">
      <w:pPr>
        <w:pStyle w:val="Nadpis1-1"/>
      </w:pPr>
      <w:bookmarkStart w:id="9" w:name="_Toc5352613"/>
      <w:r>
        <w:t>OBSAH ZADÁVACÍ DOKUMENTACE</w:t>
      </w:r>
      <w:bookmarkEnd w:id="9"/>
      <w:r>
        <w:t xml:space="preserve"> </w:t>
      </w:r>
    </w:p>
    <w:p w14:paraId="391D832F"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C3E788B"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3A33780"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6794FC85" w14:textId="77777777" w:rsidR="0035531B" w:rsidRDefault="0035531B" w:rsidP="00845C50">
      <w:pPr>
        <w:pStyle w:val="Textbezslovn"/>
        <w:tabs>
          <w:tab w:val="left" w:pos="1701"/>
        </w:tabs>
        <w:ind w:left="1701" w:hanging="964"/>
      </w:pPr>
      <w:r>
        <w:t>Část 2</w:t>
      </w:r>
      <w:r>
        <w:tab/>
        <w:t>Pokyny pro dodavatele</w:t>
      </w:r>
    </w:p>
    <w:p w14:paraId="59A85E0B"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B2CC322"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F46C1D8" w14:textId="77777777" w:rsidR="0035531B" w:rsidRDefault="0035531B" w:rsidP="00845C50">
      <w:pPr>
        <w:pStyle w:val="Textbezslovn"/>
        <w:tabs>
          <w:tab w:val="left" w:pos="1701"/>
        </w:tabs>
        <w:spacing w:after="0"/>
        <w:ind w:left="1701" w:hanging="964"/>
      </w:pPr>
      <w:r>
        <w:t>Část 2</w:t>
      </w:r>
      <w:r>
        <w:tab/>
        <w:t xml:space="preserve">Dopis nabídky </w:t>
      </w:r>
    </w:p>
    <w:p w14:paraId="08877B2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08C2810"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2BE9BDB0"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11ED48A"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56CC968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1B7EEE6" w14:textId="77777777" w:rsidR="0035531B" w:rsidRDefault="0035531B" w:rsidP="00211333">
      <w:pPr>
        <w:pStyle w:val="Textbezslovn"/>
        <w:tabs>
          <w:tab w:val="left" w:pos="1701"/>
        </w:tabs>
        <w:spacing w:after="0"/>
        <w:ind w:left="1701" w:hanging="964"/>
      </w:pPr>
      <w:r>
        <w:t xml:space="preserve">Část 7 </w:t>
      </w:r>
      <w:r>
        <w:tab/>
        <w:t>Všeobecné technické podmínky</w:t>
      </w:r>
    </w:p>
    <w:p w14:paraId="08549AF7" w14:textId="77777777" w:rsidR="0035531B" w:rsidRDefault="0035531B" w:rsidP="00211333">
      <w:pPr>
        <w:pStyle w:val="Textbezslovn"/>
        <w:tabs>
          <w:tab w:val="left" w:pos="1701"/>
        </w:tabs>
        <w:spacing w:after="0"/>
        <w:ind w:left="1701" w:hanging="964"/>
      </w:pPr>
      <w:r>
        <w:t>Část 8</w:t>
      </w:r>
      <w:r>
        <w:tab/>
        <w:t>Zvláštní technické podmínky</w:t>
      </w:r>
    </w:p>
    <w:p w14:paraId="3506CAB5" w14:textId="77777777" w:rsidR="00211333" w:rsidRDefault="00211333" w:rsidP="00211333">
      <w:pPr>
        <w:pStyle w:val="Textbezslovn"/>
        <w:tabs>
          <w:tab w:val="left" w:pos="1701"/>
        </w:tabs>
        <w:spacing w:after="0"/>
        <w:ind w:left="1701" w:hanging="964"/>
        <w:rPr>
          <w:rStyle w:val="Tun9b"/>
        </w:rPr>
      </w:pPr>
    </w:p>
    <w:p w14:paraId="7C8D76A4" w14:textId="38985B5D" w:rsidR="00544884" w:rsidRDefault="0035531B" w:rsidP="00211333">
      <w:pPr>
        <w:pStyle w:val="Textbezslovn"/>
        <w:tabs>
          <w:tab w:val="left" w:pos="1701"/>
        </w:tabs>
        <w:spacing w:after="0"/>
        <w:ind w:left="1701" w:hanging="964"/>
        <w:rPr>
          <w:rStyle w:val="Tun9b"/>
        </w:rPr>
      </w:pPr>
      <w:r w:rsidRPr="00845C50">
        <w:rPr>
          <w:rStyle w:val="Tun9b"/>
        </w:rPr>
        <w:t>DÍL 3</w:t>
      </w:r>
      <w:r w:rsidRPr="00845C50">
        <w:rPr>
          <w:rStyle w:val="Tun9b"/>
        </w:rPr>
        <w:tab/>
      </w:r>
      <w:r w:rsidR="00544884">
        <w:rPr>
          <w:rStyle w:val="Tun9b"/>
        </w:rPr>
        <w:t xml:space="preserve">ZJEDNODUŠENÁ DOKUMENTACE VE STADIU 2 </w:t>
      </w:r>
    </w:p>
    <w:p w14:paraId="47F5D28E" w14:textId="77777777" w:rsidR="00211333" w:rsidRDefault="00211333" w:rsidP="00211333">
      <w:pPr>
        <w:pStyle w:val="Textbezslovn"/>
        <w:tabs>
          <w:tab w:val="left" w:pos="1701"/>
        </w:tabs>
        <w:spacing w:after="0"/>
        <w:ind w:left="1701" w:hanging="964"/>
        <w:rPr>
          <w:rStyle w:val="Tun9b"/>
        </w:rPr>
      </w:pPr>
    </w:p>
    <w:p w14:paraId="2F875CA8" w14:textId="5FAA89CE" w:rsidR="0035531B" w:rsidRPr="00177A1C" w:rsidRDefault="0035531B" w:rsidP="00211333">
      <w:pPr>
        <w:pStyle w:val="Textbezslovn"/>
        <w:tabs>
          <w:tab w:val="left" w:pos="1701"/>
        </w:tabs>
        <w:spacing w:after="0"/>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76FA648E" w14:textId="77777777" w:rsidR="0035531B" w:rsidRPr="00177A1C" w:rsidRDefault="0035531B" w:rsidP="00211333">
      <w:pPr>
        <w:pStyle w:val="Textbezslovn"/>
        <w:tabs>
          <w:tab w:val="left" w:pos="1701"/>
        </w:tabs>
        <w:spacing w:after="0"/>
        <w:ind w:left="1701" w:hanging="964"/>
      </w:pPr>
      <w:r w:rsidRPr="00177A1C">
        <w:t xml:space="preserve">Část </w:t>
      </w:r>
      <w:r w:rsidR="00761E80">
        <w:t>1</w:t>
      </w:r>
      <w:r w:rsidRPr="00177A1C">
        <w:tab/>
        <w:t>Rekapitulace ceny</w:t>
      </w:r>
    </w:p>
    <w:p w14:paraId="7EF09F62" w14:textId="77777777" w:rsidR="00EE53CB" w:rsidRPr="0011051F" w:rsidRDefault="0035531B" w:rsidP="00211333">
      <w:pPr>
        <w:pStyle w:val="Textbezslovn"/>
        <w:tabs>
          <w:tab w:val="left" w:pos="1701"/>
        </w:tabs>
        <w:spacing w:after="0"/>
        <w:ind w:left="1701" w:hanging="964"/>
      </w:pPr>
      <w:r w:rsidRPr="0011051F">
        <w:t>Část 3</w:t>
      </w:r>
      <w:r w:rsidRPr="0011051F">
        <w:tab/>
      </w:r>
      <w:r w:rsidR="00EE53CB" w:rsidRPr="0011051F">
        <w:t>Požadavky na výkon nebo funkci</w:t>
      </w:r>
    </w:p>
    <w:p w14:paraId="701F5FEB" w14:textId="3455B4F0" w:rsidR="0035531B" w:rsidRPr="0011051F" w:rsidRDefault="00EE53CB" w:rsidP="00211333">
      <w:pPr>
        <w:pStyle w:val="Textbezslovn"/>
        <w:tabs>
          <w:tab w:val="left" w:pos="1701"/>
        </w:tabs>
        <w:spacing w:after="0"/>
        <w:ind w:left="1701" w:hanging="964"/>
      </w:pPr>
      <w:r w:rsidRPr="0011051F">
        <w:tab/>
        <w:t>Zadavatel v souladu s § 92 odst. 2 ZZVZ nahradil dokumenty dle § 92 odst. 1 ZZVZ požadavky na výkon nebo funkci.</w:t>
      </w:r>
      <w:r w:rsidR="0035531B" w:rsidRPr="0011051F">
        <w:t xml:space="preserve"> </w:t>
      </w:r>
    </w:p>
    <w:p w14:paraId="4866DD07" w14:textId="77777777" w:rsidR="00211333" w:rsidRPr="0011051F" w:rsidRDefault="00211333" w:rsidP="00211333">
      <w:pPr>
        <w:pStyle w:val="Text1-1"/>
        <w:numPr>
          <w:ilvl w:val="0"/>
          <w:numId w:val="0"/>
        </w:numPr>
        <w:spacing w:after="0"/>
        <w:ind w:left="737" w:hanging="737"/>
      </w:pPr>
    </w:p>
    <w:p w14:paraId="36AC6A1E" w14:textId="25C18836" w:rsidR="005A3D2F" w:rsidRPr="0011051F" w:rsidRDefault="0035531B" w:rsidP="0011051F">
      <w:pPr>
        <w:pStyle w:val="Text1-1"/>
        <w:spacing w:after="0"/>
        <w:rPr>
          <w:rStyle w:val="Hypertextovodkaz"/>
          <w:noProof w:val="0"/>
          <w:color w:val="auto"/>
          <w:u w:val="none"/>
        </w:rPr>
      </w:pPr>
      <w:r w:rsidRPr="0011051F">
        <w:t>Zadávací dokumentace je přístupná na profilu zadavatele</w:t>
      </w:r>
      <w:r w:rsidR="005A3D2F" w:rsidRPr="0011051F">
        <w:t xml:space="preserve"> </w:t>
      </w:r>
      <w:r w:rsidR="00B31D0C" w:rsidRPr="0011051F">
        <w:t>https://zakazky.spravazeleznic.cz</w:t>
      </w:r>
      <w:r w:rsidRPr="0011051F">
        <w:t>,</w:t>
      </w:r>
      <w:r w:rsidR="00845C50" w:rsidRPr="0011051F">
        <w:t xml:space="preserve"> s </w:t>
      </w:r>
      <w:r w:rsidRPr="0011051F">
        <w:t>výjimkou oznámení</w:t>
      </w:r>
      <w:r w:rsidR="00092CC9" w:rsidRPr="0011051F">
        <w:t xml:space="preserve"> o </w:t>
      </w:r>
      <w:r w:rsidRPr="0011051F">
        <w:t>zahájení zadávacího řízení – veřejné služby, které je dostupné</w:t>
      </w:r>
      <w:r w:rsidR="00845C50" w:rsidRPr="0011051F">
        <w:t xml:space="preserve"> </w:t>
      </w:r>
      <w:r w:rsidRPr="0011051F">
        <w:t>na stránkách Věstníku veřejných zakázek dostupných z:</w:t>
      </w:r>
      <w:r w:rsidR="00845C50" w:rsidRPr="0011051F">
        <w:t xml:space="preserve"> </w:t>
      </w:r>
      <w:hyperlink r:id="rId12" w:history="1">
        <w:r w:rsidR="005A3D2F" w:rsidRPr="0011051F">
          <w:rPr>
            <w:rStyle w:val="Hypertextovodkaz"/>
            <w:noProof w:val="0"/>
          </w:rPr>
          <w:t>https://vestnikverejnychzakazek.cz/</w:t>
        </w:r>
      </w:hyperlink>
    </w:p>
    <w:p w14:paraId="0C9333B2" w14:textId="77777777" w:rsidR="0011051F" w:rsidRPr="0011051F" w:rsidRDefault="0011051F" w:rsidP="0011051F">
      <w:pPr>
        <w:pStyle w:val="Text1-1"/>
        <w:numPr>
          <w:ilvl w:val="0"/>
          <w:numId w:val="0"/>
        </w:numPr>
        <w:spacing w:after="0"/>
        <w:ind w:left="737"/>
      </w:pPr>
    </w:p>
    <w:p w14:paraId="0F6FC05E" w14:textId="05D9C03C" w:rsidR="005A3D2F" w:rsidRPr="0013496A" w:rsidRDefault="0035531B" w:rsidP="005A3D2F">
      <w:pPr>
        <w:pStyle w:val="Text1-1"/>
        <w:spacing w:after="0"/>
      </w:pPr>
      <w:r w:rsidRPr="0011051F">
        <w:t xml:space="preserve">Zadavatel umožňuje dodavateli přístup ke všem svým interním předpisům následujícím způsobem: </w:t>
      </w:r>
      <w:hyperlink r:id="rId13" w:history="1">
        <w:r w:rsidR="005A3D2F" w:rsidRPr="0011051F">
          <w:rPr>
            <w:rStyle w:val="Hypertextovodkaz"/>
            <w:noProof w:val="0"/>
          </w:rPr>
          <w:t>http://www.tudc.</w:t>
        </w:r>
        <w:bookmarkStart w:id="10" w:name="_GoBack"/>
        <w:bookmarkEnd w:id="10"/>
        <w:r w:rsidR="005A3D2F" w:rsidRPr="0011051F">
          <w:rPr>
            <w:rStyle w:val="Hypertextovodkaz"/>
            <w:noProof w:val="0"/>
          </w:rPr>
          <w:t>cz/</w:t>
        </w:r>
      </w:hyperlink>
      <w:r w:rsidR="005A3D2F" w:rsidRPr="0013496A">
        <w:t xml:space="preserve"> nebo</w:t>
      </w:r>
      <w:r w:rsidR="00036C95">
        <w:t xml:space="preserve"> </w:t>
      </w:r>
      <w:hyperlink r:id="rId14" w:history="1">
        <w:r w:rsidR="00B31D0C" w:rsidRPr="00C21277">
          <w:rPr>
            <w:rStyle w:val="Hypertextovodkaz"/>
            <w:noProof w:val="0"/>
          </w:rPr>
          <w:t>https://www.spravazeleznic.cz/</w:t>
        </w:r>
      </w:hyperlink>
      <w:r w:rsidR="00036C95">
        <w:t xml:space="preserve"> (v sekci „O </w:t>
      </w:r>
      <w:proofErr w:type="gramStart"/>
      <w:r w:rsidR="00036C95">
        <w:t>nás“ –&gt; „Vnitřní</w:t>
      </w:r>
      <w:proofErr w:type="gramEnd"/>
      <w:r w:rsidR="00036C95">
        <w:t xml:space="preserve"> předpisy“ odkaz „Dokumenty a předpisy“).</w:t>
      </w:r>
    </w:p>
    <w:p w14:paraId="4D3383DB" w14:textId="77777777" w:rsidR="0035531B" w:rsidRDefault="0035531B" w:rsidP="005A3D2F">
      <w:pPr>
        <w:pStyle w:val="Text1-1"/>
        <w:numPr>
          <w:ilvl w:val="0"/>
          <w:numId w:val="0"/>
        </w:numPr>
        <w:spacing w:after="0"/>
        <w:ind w:left="737"/>
      </w:pPr>
    </w:p>
    <w:p w14:paraId="4C563AC1" w14:textId="322E4B25" w:rsidR="0035531B" w:rsidRDefault="00EE53CB" w:rsidP="00EE53CB">
      <w:pPr>
        <w:pStyle w:val="Text1-1"/>
      </w:pPr>
      <w:r w:rsidRPr="00EE53CB">
        <w:t xml:space="preserve">Dodavatelé jsou zcela odpovědni za dostatečně pečlivé prostudování zadávací dokumentace této veřejné zakázky, včetně </w:t>
      </w:r>
      <w:r w:rsidR="00544884">
        <w:t>zjednodušené dokumentace ve stadiu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318E1EB"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0C9FCC1E"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696642E8" w14:textId="77777777" w:rsidR="00027A69" w:rsidRPr="00027A69" w:rsidRDefault="00027A69" w:rsidP="00027A69">
      <w:pPr>
        <w:pStyle w:val="Odrka1-1"/>
        <w:rPr>
          <w:rFonts w:ascii="Helvetica" w:hAnsi="Helvetica" w:cs="Helvetica"/>
          <w:sz w:val="20"/>
          <w:szCs w:val="20"/>
        </w:rPr>
      </w:pPr>
      <w:r w:rsidRPr="00027A69">
        <w:t xml:space="preserve"> Zjednodušená dokumentace</w:t>
      </w:r>
    </w:p>
    <w:p w14:paraId="1321BE56" w14:textId="77777777" w:rsidR="00027A69" w:rsidRPr="00801D9C" w:rsidRDefault="00027A69" w:rsidP="00027A69">
      <w:pPr>
        <w:pStyle w:val="Odrka1-1"/>
        <w:numPr>
          <w:ilvl w:val="0"/>
          <w:numId w:val="0"/>
        </w:numPr>
        <w:spacing w:after="0"/>
        <w:ind w:left="1134"/>
        <w:rPr>
          <w:rFonts w:cs="Helvetica"/>
        </w:rPr>
      </w:pPr>
      <w:r w:rsidRPr="00801D9C">
        <w:rPr>
          <w:rFonts w:cs="Helvetica"/>
        </w:rPr>
        <w:t>SUDOP PRAHA a.s.,</w:t>
      </w:r>
    </w:p>
    <w:p w14:paraId="108FACFB" w14:textId="77777777" w:rsidR="00027A69" w:rsidRPr="00801D9C" w:rsidRDefault="00027A69" w:rsidP="00027A69">
      <w:pPr>
        <w:pStyle w:val="Textbezslovn"/>
        <w:spacing w:after="0"/>
        <w:ind w:left="1134"/>
        <w:rPr>
          <w:rFonts w:cs="Helvetica"/>
        </w:rPr>
      </w:pPr>
      <w:r w:rsidRPr="00801D9C">
        <w:rPr>
          <w:rFonts w:cs="Helvetica"/>
        </w:rPr>
        <w:t>208 St</w:t>
      </w:r>
      <w:r w:rsidRPr="00801D9C">
        <w:rPr>
          <w:rFonts w:cs="Arial"/>
        </w:rPr>
        <w:t>ř</w:t>
      </w:r>
      <w:r w:rsidRPr="00801D9C">
        <w:rPr>
          <w:rFonts w:cs="Helvetica"/>
        </w:rPr>
        <w:t>edisko elektrotechniky, trakce, sd</w:t>
      </w:r>
      <w:r w:rsidRPr="00801D9C">
        <w:rPr>
          <w:rFonts w:cs="Arial"/>
        </w:rPr>
        <w:t>ě</w:t>
      </w:r>
      <w:r w:rsidRPr="00801D9C">
        <w:rPr>
          <w:rFonts w:cs="Helvetica"/>
        </w:rPr>
        <w:t>lovací a zabezpe</w:t>
      </w:r>
      <w:r w:rsidRPr="00801D9C">
        <w:rPr>
          <w:rFonts w:cs="Arial"/>
        </w:rPr>
        <w:t>č</w:t>
      </w:r>
      <w:r w:rsidRPr="00801D9C">
        <w:rPr>
          <w:rFonts w:cs="Helvetica"/>
        </w:rPr>
        <w:t>ovací techniky</w:t>
      </w:r>
    </w:p>
    <w:p w14:paraId="72EBD473" w14:textId="77777777" w:rsidR="00027A69" w:rsidRPr="00801D9C" w:rsidRDefault="00027A69" w:rsidP="00027A69">
      <w:pPr>
        <w:pStyle w:val="Textbezslovn"/>
        <w:spacing w:after="0"/>
        <w:ind w:left="1134"/>
        <w:rPr>
          <w:rFonts w:cs="Helvetica"/>
        </w:rPr>
      </w:pPr>
      <w:r w:rsidRPr="00801D9C">
        <w:rPr>
          <w:rFonts w:cs="Helvetica"/>
        </w:rPr>
        <w:t>Olšanská 1a, 130 80 Praha 3</w:t>
      </w:r>
    </w:p>
    <w:p w14:paraId="5C42339D" w14:textId="77777777" w:rsidR="00027A69" w:rsidRPr="00801D9C" w:rsidRDefault="00027A69" w:rsidP="00027A69">
      <w:pPr>
        <w:pStyle w:val="Textbezslovn"/>
        <w:spacing w:after="0"/>
        <w:ind w:left="1134"/>
        <w:rPr>
          <w:rFonts w:cs="Helvetica"/>
        </w:rPr>
      </w:pPr>
      <w:r w:rsidRPr="00801D9C">
        <w:rPr>
          <w:rFonts w:cs="Helvetica"/>
        </w:rPr>
        <w:t>I</w:t>
      </w:r>
      <w:r w:rsidRPr="00801D9C">
        <w:rPr>
          <w:rFonts w:cs="Arial"/>
        </w:rPr>
        <w:t>Č</w:t>
      </w:r>
      <w:r w:rsidRPr="00801D9C">
        <w:rPr>
          <w:rFonts w:cs="Helvetica"/>
        </w:rPr>
        <w:t>: 257 93 349, DI</w:t>
      </w:r>
      <w:r w:rsidRPr="00801D9C">
        <w:rPr>
          <w:rFonts w:cs="Arial"/>
        </w:rPr>
        <w:t>Č</w:t>
      </w:r>
      <w:r w:rsidRPr="00801D9C">
        <w:rPr>
          <w:rFonts w:cs="Helvetica"/>
        </w:rPr>
        <w:t>: CZ 257 93 349</w:t>
      </w:r>
    </w:p>
    <w:p w14:paraId="72C30757" w14:textId="77777777" w:rsidR="00027A69" w:rsidRPr="00801D9C" w:rsidRDefault="00027A69" w:rsidP="00027A69">
      <w:pPr>
        <w:pStyle w:val="Textbezslovn"/>
        <w:ind w:left="1134"/>
        <w:rPr>
          <w:rFonts w:cs="Helvetica"/>
        </w:rPr>
      </w:pPr>
      <w:r w:rsidRPr="00801D9C">
        <w:rPr>
          <w:rFonts w:cs="Helvetica"/>
        </w:rPr>
        <w:t>Zapsaný v OR u M</w:t>
      </w:r>
      <w:r w:rsidRPr="00801D9C">
        <w:rPr>
          <w:rFonts w:cs="Arial"/>
        </w:rPr>
        <w:t>ě</w:t>
      </w:r>
      <w:r w:rsidRPr="00801D9C">
        <w:rPr>
          <w:rFonts w:cs="Helvetica"/>
        </w:rPr>
        <w:t xml:space="preserve">stského soudu v Praze, oddíl B, </w:t>
      </w:r>
      <w:r w:rsidRPr="00801D9C">
        <w:rPr>
          <w:rFonts w:cs="Arial"/>
        </w:rPr>
        <w:t>č</w:t>
      </w:r>
      <w:r w:rsidRPr="00801D9C">
        <w:rPr>
          <w:rFonts w:cs="Helvetica"/>
        </w:rPr>
        <w:t>. vložky 6088</w:t>
      </w:r>
    </w:p>
    <w:p w14:paraId="3EFD97BB" w14:textId="77777777" w:rsidR="0035531B" w:rsidRDefault="0035531B" w:rsidP="0035531B">
      <w:pPr>
        <w:pStyle w:val="Text1-1"/>
      </w:pPr>
      <w:r>
        <w:t>Pro vyloučení pochybností zadavatel uvádí, že ohledně této veřejné zakázky nevedl předběžné tržní konzultace.</w:t>
      </w:r>
    </w:p>
    <w:p w14:paraId="21B2B5FB" w14:textId="77777777" w:rsidR="0035531B" w:rsidRDefault="0035531B" w:rsidP="00CC4380">
      <w:pPr>
        <w:pStyle w:val="Nadpis1-1"/>
      </w:pPr>
      <w:bookmarkStart w:id="11" w:name="_Toc5352614"/>
      <w:r>
        <w:t>VYSVĚTLENÍ, ZMĚNY</w:t>
      </w:r>
      <w:r w:rsidR="00845C50">
        <w:t xml:space="preserve"> a </w:t>
      </w:r>
      <w:r>
        <w:t>DOPLNĚNÍ ZADÁVACÍ DOKUMENTACE</w:t>
      </w:r>
      <w:bookmarkEnd w:id="11"/>
      <w:r>
        <w:t xml:space="preserve"> </w:t>
      </w:r>
    </w:p>
    <w:p w14:paraId="5FFC17E0" w14:textId="44FC1BD8"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5" w:history="1">
        <w:r w:rsidR="00B31D0C"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6" w:history="1">
        <w:r w:rsidR="00B31D0C"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52CE755" w14:textId="77777777" w:rsidR="00761E80" w:rsidRDefault="0035531B" w:rsidP="00027A69">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6B3847E" w14:textId="77777777" w:rsidR="0035531B" w:rsidRDefault="0035531B" w:rsidP="00027A6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FEE9CBB" w14:textId="77777777" w:rsidR="0035531B" w:rsidRDefault="0035531B" w:rsidP="00CC4380">
      <w:pPr>
        <w:pStyle w:val="Nadpis1-1"/>
      </w:pPr>
      <w:bookmarkStart w:id="12" w:name="_Toc5352615"/>
      <w:r>
        <w:t>POŽADAVKY ZADAVATELE NA KVALIFIKACI</w:t>
      </w:r>
      <w:bookmarkEnd w:id="12"/>
    </w:p>
    <w:p w14:paraId="6FFF8C4B"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B61BB2" w14:textId="77777777" w:rsidR="0035531B" w:rsidRPr="00CC4380" w:rsidRDefault="0035531B" w:rsidP="0035531B">
      <w:pPr>
        <w:pStyle w:val="Text1-1"/>
        <w:rPr>
          <w:rStyle w:val="Tun9b"/>
        </w:rPr>
      </w:pPr>
      <w:r w:rsidRPr="00CC4380">
        <w:rPr>
          <w:rStyle w:val="Tun9b"/>
        </w:rPr>
        <w:t>Prokázání splnění základní způsobilosti:</w:t>
      </w:r>
    </w:p>
    <w:p w14:paraId="1A515EA6"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EA8B7C2"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699E62D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C41E7D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768A70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4DCBC1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328A48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3DD27F" w14:textId="77777777" w:rsidR="0035531B" w:rsidRDefault="0035531B" w:rsidP="00092CC9">
      <w:pPr>
        <w:pStyle w:val="Odrka1-1"/>
      </w:pPr>
      <w:r>
        <w:t xml:space="preserve">Způsob prokázání základní způsobilosti: </w:t>
      </w:r>
    </w:p>
    <w:p w14:paraId="13C1361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644F60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E9F7D67" w14:textId="77777777" w:rsidR="0035531B" w:rsidRDefault="0035531B" w:rsidP="00CC4380">
      <w:pPr>
        <w:pStyle w:val="Odrka1-2-"/>
      </w:pPr>
      <w:r>
        <w:t>potvrzení příslušného finančního úřadu ve vztahu</w:t>
      </w:r>
      <w:r w:rsidR="00BC6D2B">
        <w:t xml:space="preserve"> k </w:t>
      </w:r>
      <w:r>
        <w:t>§ 74 odst. 1 písm. b) ZZVZ;</w:t>
      </w:r>
    </w:p>
    <w:p w14:paraId="579AB2D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4CC5E9D" w14:textId="77777777" w:rsidR="0035531B" w:rsidRDefault="0035531B" w:rsidP="00CC4380">
      <w:pPr>
        <w:pStyle w:val="Odrka1-2-"/>
      </w:pPr>
      <w:r>
        <w:t>písemného čestného prohlášení ve vztahu</w:t>
      </w:r>
      <w:r w:rsidR="00BC6D2B">
        <w:t xml:space="preserve"> k </w:t>
      </w:r>
      <w:r>
        <w:t xml:space="preserve">§ 74 odst. 1 písm. c) ZZVZ; </w:t>
      </w:r>
    </w:p>
    <w:p w14:paraId="0F568BD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63EC884"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19F1F8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0898B5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7B411EC" w14:textId="77777777" w:rsidR="0035531B" w:rsidRPr="00CC4380" w:rsidRDefault="0035531B" w:rsidP="0035531B">
      <w:pPr>
        <w:pStyle w:val="Text1-1"/>
        <w:rPr>
          <w:rStyle w:val="Tun9b"/>
        </w:rPr>
      </w:pPr>
      <w:r w:rsidRPr="00CC4380">
        <w:rPr>
          <w:rStyle w:val="Tun9b"/>
        </w:rPr>
        <w:t>Prokázání splnění profesní způsobilosti:</w:t>
      </w:r>
    </w:p>
    <w:p w14:paraId="5220923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695BE51" w14:textId="77777777" w:rsidR="0035531B" w:rsidRPr="00761E80"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 xml:space="preserve">to až do doby vydání prvního výpisu ze živnostenského </w:t>
      </w:r>
      <w:r w:rsidRPr="00761E80">
        <w:t xml:space="preserve">rejstříku dodavateli. </w:t>
      </w:r>
    </w:p>
    <w:p w14:paraId="79B2F2B4" w14:textId="77777777" w:rsidR="0035531B" w:rsidRPr="00761E80" w:rsidRDefault="0035531B" w:rsidP="00CC4380">
      <w:pPr>
        <w:pStyle w:val="Textbezslovn"/>
        <w:ind w:left="1077"/>
      </w:pPr>
      <w:r w:rsidRPr="00761E80">
        <w:t>Dodavatel doloží, že má</w:t>
      </w:r>
      <w:r w:rsidR="00BC6D2B" w:rsidRPr="00761E80">
        <w:t xml:space="preserve"> k </w:t>
      </w:r>
      <w:r w:rsidRPr="00761E80">
        <w:t xml:space="preserve">dispozici </w:t>
      </w:r>
      <w:r w:rsidR="00B31D0C">
        <w:t xml:space="preserve">živnostenské </w:t>
      </w:r>
      <w:r w:rsidRPr="00761E80">
        <w:t>oprávnění</w:t>
      </w:r>
      <w:r w:rsidR="00BC6D2B" w:rsidRPr="00761E80">
        <w:t xml:space="preserve"> k </w:t>
      </w:r>
      <w:r w:rsidRPr="00761E80">
        <w:t xml:space="preserve">podnikání pro následující činnosti: </w:t>
      </w:r>
    </w:p>
    <w:p w14:paraId="6115D5F4" w14:textId="77777777" w:rsidR="0035531B" w:rsidRPr="00761E80" w:rsidRDefault="0035531B" w:rsidP="00A31866">
      <w:pPr>
        <w:pStyle w:val="Odrka1-2-"/>
        <w:spacing w:after="0"/>
      </w:pPr>
      <w:r w:rsidRPr="00761E80">
        <w:t>Provádění staveb, jejich změn</w:t>
      </w:r>
      <w:r w:rsidR="00845C50" w:rsidRPr="00761E80">
        <w:t xml:space="preserve"> a </w:t>
      </w:r>
      <w:r w:rsidRPr="00761E80">
        <w:t>odstraňování,</w:t>
      </w:r>
    </w:p>
    <w:p w14:paraId="1DBDE781" w14:textId="77777777" w:rsidR="0035531B" w:rsidRPr="00761E80" w:rsidRDefault="0035531B" w:rsidP="00A31866">
      <w:pPr>
        <w:pStyle w:val="Odrka1-2-"/>
        <w:spacing w:after="0"/>
      </w:pPr>
      <w:r w:rsidRPr="00761E80">
        <w:t>Revize, prohlídky</w:t>
      </w:r>
      <w:r w:rsidR="00845C50" w:rsidRPr="00761E80">
        <w:t xml:space="preserve"> a </w:t>
      </w:r>
      <w:r w:rsidRPr="00761E80">
        <w:t>zkoušky určených technických zařízení</w:t>
      </w:r>
      <w:r w:rsidR="00092CC9" w:rsidRPr="00761E80">
        <w:t xml:space="preserve"> v </w:t>
      </w:r>
      <w:r w:rsidRPr="00761E80">
        <w:t>provozu,</w:t>
      </w:r>
    </w:p>
    <w:p w14:paraId="19670EFE" w14:textId="77777777" w:rsidR="0035531B" w:rsidRPr="00761E80" w:rsidRDefault="0035531B" w:rsidP="00A31866">
      <w:pPr>
        <w:pStyle w:val="Odrka1-2-"/>
        <w:spacing w:after="0"/>
      </w:pPr>
      <w:r w:rsidRPr="00761E80">
        <w:t>Výkon zeměměřických činností,</w:t>
      </w:r>
    </w:p>
    <w:p w14:paraId="21B6D28F" w14:textId="77777777" w:rsidR="0035531B" w:rsidRPr="00761E80" w:rsidRDefault="0035531B" w:rsidP="00A31866">
      <w:pPr>
        <w:pStyle w:val="Odrka1-2-"/>
        <w:spacing w:after="0"/>
      </w:pPr>
      <w:r w:rsidRPr="00761E80">
        <w:t>Projektovou čin</w:t>
      </w:r>
      <w:r w:rsidR="00761E80" w:rsidRPr="00761E80">
        <w:t>nost ve výstavbě.</w:t>
      </w:r>
    </w:p>
    <w:p w14:paraId="7DB878D5" w14:textId="77777777" w:rsidR="00761E80" w:rsidRPr="00A31866" w:rsidRDefault="00761E80" w:rsidP="00761E80">
      <w:pPr>
        <w:pStyle w:val="Odrka1-2-"/>
        <w:numPr>
          <w:ilvl w:val="0"/>
          <w:numId w:val="0"/>
        </w:numPr>
        <w:spacing w:after="0"/>
        <w:ind w:left="1531"/>
        <w:rPr>
          <w:highlight w:val="green"/>
        </w:rPr>
      </w:pPr>
    </w:p>
    <w:p w14:paraId="29008F1F" w14:textId="77777777" w:rsidR="0035531B" w:rsidRPr="00761E80" w:rsidRDefault="0035531B" w:rsidP="00092CC9">
      <w:pPr>
        <w:pStyle w:val="Odrka1-1"/>
      </w:pPr>
      <w:r>
        <w:t xml:space="preserve">Odborná </w:t>
      </w:r>
      <w:r w:rsidRPr="00761E80">
        <w:t>způsobilost:</w:t>
      </w:r>
    </w:p>
    <w:p w14:paraId="157F68F6" w14:textId="77777777" w:rsidR="0035531B" w:rsidRPr="00761E80" w:rsidRDefault="0035531B" w:rsidP="00CC4380">
      <w:pPr>
        <w:pStyle w:val="Odrka1-2-"/>
      </w:pPr>
      <w:r w:rsidRPr="00761E80">
        <w:t>Zadavatel požaduje předložení dokladu</w:t>
      </w:r>
      <w:r w:rsidR="00092CC9" w:rsidRPr="00761E80">
        <w:t xml:space="preserve"> o </w:t>
      </w:r>
      <w:r w:rsidRPr="00761E80">
        <w:t>autorizaci</w:t>
      </w:r>
      <w:r w:rsidR="00092CC9" w:rsidRPr="00761E80">
        <w:t xml:space="preserve"> v </w:t>
      </w:r>
      <w:r w:rsidRPr="00761E80">
        <w:t xml:space="preserve">rozsahu dle § 5 odst. 3 písm. </w:t>
      </w:r>
      <w:r w:rsidRPr="00761E80">
        <w:rPr>
          <w:rStyle w:val="Tun9b"/>
        </w:rPr>
        <w:t>e)</w:t>
      </w:r>
      <w:r w:rsidRPr="00761E80">
        <w:t xml:space="preserve"> zákona č. 360/1992 Sb.,</w:t>
      </w:r>
      <w:r w:rsidR="00092CC9" w:rsidRPr="00761E80">
        <w:t xml:space="preserve"> o </w:t>
      </w:r>
      <w:r w:rsidRPr="00761E80">
        <w:t>výkonu povolání autorizovaných architektů</w:t>
      </w:r>
      <w:r w:rsidR="00845C50" w:rsidRPr="00761E80">
        <w:t xml:space="preserve"> a</w:t>
      </w:r>
      <w:r w:rsidR="00092CC9" w:rsidRPr="00761E80">
        <w:t xml:space="preserve"> o </w:t>
      </w:r>
      <w:r w:rsidRPr="00761E80">
        <w:t>výkonu povolání autorizovaných inženýrů</w:t>
      </w:r>
      <w:r w:rsidR="00845C50" w:rsidRPr="00761E80">
        <w:t xml:space="preserve"> a </w:t>
      </w:r>
      <w:r w:rsidRPr="00761E80">
        <w:t>techniků činných ve výstavbě, ve znění pozdějších předpisů.</w:t>
      </w:r>
    </w:p>
    <w:p w14:paraId="53EA70E5" w14:textId="77777777" w:rsidR="0035531B" w:rsidRPr="00761E80" w:rsidRDefault="0035531B" w:rsidP="00CC4380">
      <w:pPr>
        <w:pStyle w:val="Odrka1-2-"/>
      </w:pPr>
      <w:r w:rsidRPr="00761E80">
        <w:t>Zadavatel požaduje předložení úředního oprávnění pro ověřování výsledků zeměměřických činností</w:t>
      </w:r>
      <w:r w:rsidR="00092CC9" w:rsidRPr="00761E80">
        <w:t xml:space="preserve"> v </w:t>
      </w:r>
      <w:r w:rsidRPr="00761E80">
        <w:t xml:space="preserve">rozsahu dle § 13 odst. 1 písm. </w:t>
      </w:r>
      <w:r w:rsidRPr="00761E80">
        <w:rPr>
          <w:rStyle w:val="Tun9b"/>
        </w:rPr>
        <w:t>a)</w:t>
      </w:r>
      <w:r w:rsidR="00845C50" w:rsidRPr="00761E80">
        <w:rPr>
          <w:rStyle w:val="Tun9b"/>
        </w:rPr>
        <w:t xml:space="preserve"> </w:t>
      </w:r>
      <w:r w:rsidR="00845C50" w:rsidRPr="00761E80">
        <w:rPr>
          <w:rStyle w:val="Tun9b"/>
          <w:b w:val="0"/>
        </w:rPr>
        <w:t>a</w:t>
      </w:r>
      <w:r w:rsidR="00845C50" w:rsidRPr="00761E80">
        <w:rPr>
          <w:rStyle w:val="Tun9b"/>
        </w:rPr>
        <w:t> </w:t>
      </w:r>
      <w:r w:rsidRPr="00761E80">
        <w:rPr>
          <w:rStyle w:val="Tun9b"/>
        </w:rPr>
        <w:t>c)</w:t>
      </w:r>
      <w:r w:rsidRPr="00761E80">
        <w:t xml:space="preserve"> zákona č. 200/1994 Sb.,</w:t>
      </w:r>
      <w:r w:rsidR="00092CC9" w:rsidRPr="00761E80">
        <w:t xml:space="preserve"> o </w:t>
      </w:r>
      <w:r w:rsidRPr="00761E80">
        <w:t>zeměměřictví</w:t>
      </w:r>
      <w:r w:rsidR="00845C50" w:rsidRPr="00761E80">
        <w:t xml:space="preserve"> a</w:t>
      </w:r>
      <w:r w:rsidR="00092CC9" w:rsidRPr="00761E80">
        <w:t xml:space="preserve"> o </w:t>
      </w:r>
      <w:r w:rsidRPr="00761E80">
        <w:t>změně</w:t>
      </w:r>
      <w:r w:rsidR="00845C50" w:rsidRPr="00761E80">
        <w:t xml:space="preserve"> a </w:t>
      </w:r>
      <w:r w:rsidRPr="00761E80">
        <w:t>doplnění některých zákonů souvisejících</w:t>
      </w:r>
      <w:r w:rsidR="00845C50" w:rsidRPr="00761E80">
        <w:t xml:space="preserve"> s </w:t>
      </w:r>
      <w:r w:rsidRPr="00761E80">
        <w:t>jeho zavedením, ve znění pozdějších předpisů.</w:t>
      </w:r>
    </w:p>
    <w:p w14:paraId="63F9DEA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3DE8D6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BE248E9" w14:textId="77777777" w:rsidR="0035531B" w:rsidRPr="00CC4380" w:rsidRDefault="0035531B" w:rsidP="0035531B">
      <w:pPr>
        <w:pStyle w:val="Text1-1"/>
        <w:rPr>
          <w:rStyle w:val="Tun9b"/>
        </w:rPr>
      </w:pPr>
      <w:r w:rsidRPr="00CC4380">
        <w:rPr>
          <w:rStyle w:val="Tun9b"/>
        </w:rPr>
        <w:t>Ekonomická kvalifikace:</w:t>
      </w:r>
    </w:p>
    <w:p w14:paraId="0313CC7E"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998B9F1"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7F1AD3">
        <w:t xml:space="preserve">než </w:t>
      </w:r>
      <w:r w:rsidR="009E3BCF" w:rsidRPr="007F1AD3">
        <w:rPr>
          <w:b/>
        </w:rPr>
        <w:t>1 000 000 000,00</w:t>
      </w:r>
      <w:r w:rsidR="009E3BCF" w:rsidRPr="007F1AD3">
        <w:t xml:space="preserve"> </w:t>
      </w:r>
      <w:r w:rsidRPr="007F1AD3">
        <w:rPr>
          <w:b/>
        </w:rPr>
        <w:t>Kč</w:t>
      </w:r>
      <w:r w:rsidRPr="007F1AD3">
        <w:t xml:space="preserve"> be</w:t>
      </w:r>
      <w:r>
        <w:t>z DPH;</w:t>
      </w:r>
    </w:p>
    <w:p w14:paraId="632226E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03C0A72"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A6981AC"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CA05730"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E3D8CA6" w14:textId="22E3C754" w:rsidR="002B66F2" w:rsidRPr="00D87741" w:rsidRDefault="002B66F2" w:rsidP="00027A69">
      <w:pPr>
        <w:pStyle w:val="Odrka1-1"/>
      </w:pPr>
      <w:r>
        <w:t xml:space="preserve">Zadavatel požaduje předložení seznamu významných ukončených služeb obdobného charakteru poskytnutých dodavatelem v </w:t>
      </w:r>
      <w:r w:rsidRPr="009E3BCF">
        <w:t xml:space="preserve">posledních </w:t>
      </w:r>
      <w:r w:rsidR="00173ABB">
        <w:t>8</w:t>
      </w:r>
      <w:r w:rsidRPr="009E3BCF">
        <w:t xml:space="preserve"> letech před zahájením zadávacího řízení. Za významné služby obdobného charakteru</w:t>
      </w:r>
      <w:r>
        <w:t xml:space="preserve"> se pokládají projek</w:t>
      </w:r>
      <w:r w:rsidR="00492833">
        <w:t xml:space="preserve">tové </w:t>
      </w:r>
      <w:r>
        <w:t xml:space="preserve">práce spočívající ve zhotovení projektové dokumentace ve stupni projektové dokumentace pro stavební povolení (DSP) nebo ve stupni </w:t>
      </w:r>
      <w:r w:rsidR="001D7B00">
        <w:t xml:space="preserve">projektové </w:t>
      </w:r>
      <w:r>
        <w:t xml:space="preserve">dokumentace pro společné povolení (DUSP) </w:t>
      </w:r>
      <w:r w:rsidRPr="00CE678F">
        <w:t xml:space="preserve">nebo ve společném stupni </w:t>
      </w:r>
      <w:r w:rsidRPr="009E3BCF">
        <w:t>projektové dokumentace pro stavební povolení (DSP) a projektové dokumentace pro provádění stavby (PDPS) pro stavby železničních drah ve smyslu § 5 odst. 1 a § 3 odst. 1 zák.</w:t>
      </w:r>
      <w:r>
        <w:t xml:space="preserve"> č. 266/1994 Sb., o dráhách, ve znění pozdějších předpisů, které svým charakterem </w:t>
      </w:r>
      <w:r w:rsidRPr="007F1AD3">
        <w:t>odpovídají profesnímu obsahu zadávané veřejné zakázky, tj. zahrnují alespoň následující činnosti:</w:t>
      </w:r>
      <w:r w:rsidR="007F1AD3" w:rsidRPr="007F1AD3">
        <w:t xml:space="preserve"> </w:t>
      </w:r>
      <w:r w:rsidRPr="00D87741">
        <w:t>projektování na systému ETCS</w:t>
      </w:r>
      <w:r w:rsidR="007F1AD3" w:rsidRPr="00D87741">
        <w:t>.</w:t>
      </w:r>
      <w:r w:rsidRPr="00D87741">
        <w:t xml:space="preserve"> Za službu obdobného charakteru, resp. projek</w:t>
      </w:r>
      <w:r w:rsidR="00492833" w:rsidRPr="00D87741">
        <w:t>tové</w:t>
      </w:r>
      <w:r w:rsidRPr="00D87741">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1A49AFB2" w14:textId="524389A8" w:rsidR="002B66F2" w:rsidRPr="00D87741" w:rsidRDefault="002B66F2" w:rsidP="003303BF">
      <w:pPr>
        <w:pStyle w:val="Textbezslovn"/>
        <w:ind w:left="1077"/>
      </w:pPr>
      <w:r w:rsidRPr="00D87741">
        <w:t xml:space="preserve">Celkový součet </w:t>
      </w:r>
      <w:r w:rsidR="00B31D0C">
        <w:t xml:space="preserve">hodnot </w:t>
      </w:r>
      <w:r w:rsidRPr="00D87741">
        <w:t>významných služeb obdobného charakteru za poslední</w:t>
      </w:r>
      <w:r w:rsidR="005D7EA4" w:rsidRPr="00D87741">
        <w:t>ch</w:t>
      </w:r>
      <w:r w:rsidRPr="00D87741">
        <w:t xml:space="preserve"> </w:t>
      </w:r>
      <w:r w:rsidR="00173ABB">
        <w:t>8</w:t>
      </w:r>
      <w:r w:rsidRPr="00D87741">
        <w:t xml:space="preserve"> </w:t>
      </w:r>
      <w:r w:rsidR="005D7EA4" w:rsidRPr="00D87741">
        <w:t>let</w:t>
      </w:r>
      <w:r w:rsidRPr="00D87741">
        <w:t xml:space="preserve"> před zahájením zadávacího řízení, které dodavatel poskytl, musí dosahovat v souhrnu nejméně </w:t>
      </w:r>
      <w:r w:rsidR="007F1AD3" w:rsidRPr="00D87741">
        <w:rPr>
          <w:b/>
        </w:rPr>
        <w:t>25</w:t>
      </w:r>
      <w:r w:rsidR="009E3BCF" w:rsidRPr="00D87741">
        <w:rPr>
          <w:b/>
        </w:rPr>
        <w:t xml:space="preserve"> mil.</w:t>
      </w:r>
      <w:r w:rsidR="009E3BCF" w:rsidRPr="00D87741">
        <w:t xml:space="preserve"> </w:t>
      </w:r>
      <w:r w:rsidRPr="00D87741">
        <w:rPr>
          <w:b/>
        </w:rPr>
        <w:t xml:space="preserve">Kč </w:t>
      </w:r>
      <w:r w:rsidRPr="00D87741">
        <w:t xml:space="preserve">bez DPH, přičemž alespoň jedna služba musí dosahovat </w:t>
      </w:r>
      <w:r w:rsidR="00B31D0C">
        <w:t xml:space="preserve">hodnoty </w:t>
      </w:r>
      <w:r w:rsidRPr="00D87741">
        <w:t xml:space="preserve">nejméně </w:t>
      </w:r>
      <w:r w:rsidR="007F1AD3" w:rsidRPr="00D87741">
        <w:rPr>
          <w:b/>
        </w:rPr>
        <w:t xml:space="preserve">8 </w:t>
      </w:r>
      <w:r w:rsidR="009E3BCF" w:rsidRPr="00D87741">
        <w:rPr>
          <w:b/>
        </w:rPr>
        <w:t>mil. Kč</w:t>
      </w:r>
      <w:r w:rsidRPr="00D87741">
        <w:t xml:space="preserve"> </w:t>
      </w:r>
      <w:proofErr w:type="spellStart"/>
      <w:r w:rsidRPr="00D87741">
        <w:rPr>
          <w:b/>
        </w:rPr>
        <w:t>Kč</w:t>
      </w:r>
      <w:proofErr w:type="spellEnd"/>
      <w:r w:rsidRPr="00D87741">
        <w:t xml:space="preserve"> bez DPH. </w:t>
      </w:r>
      <w:r w:rsidR="00B31D0C">
        <w:t xml:space="preserve">Hodnotou služby se </w:t>
      </w:r>
      <w:r w:rsidR="00B31D0C" w:rsidRPr="00E74F21">
        <w:rPr>
          <w:rFonts w:cs="Arial"/>
          <w:iCs/>
        </w:rPr>
        <w:t>pro účely posouzení splnění kritérií technické kvalifikace</w:t>
      </w:r>
      <w:r w:rsidR="00B31D0C">
        <w:t xml:space="preserve"> rozumí cena, za kterou dodavatel provedl předmětné služby; tato cena nebude upravována o míru inflace tak, aby odpovídala současným hodnotám služeb.</w:t>
      </w:r>
    </w:p>
    <w:p w14:paraId="17E60F04" w14:textId="77777777" w:rsidR="002B66F2" w:rsidRDefault="002B66F2" w:rsidP="003303BF">
      <w:pPr>
        <w:pStyle w:val="Textbezslovn"/>
        <w:ind w:left="1077"/>
      </w:pPr>
      <w:r w:rsidRPr="00D87741">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w:t>
      </w:r>
      <w:r>
        <w:t xml:space="preserve"> služeb musí být předložen i v případě, že byla objednatelem Správa železnic, státní organizace. </w:t>
      </w:r>
    </w:p>
    <w:p w14:paraId="6FDACDA3" w14:textId="48E84658" w:rsidR="002B66F2" w:rsidRDefault="002B66F2" w:rsidP="003303BF">
      <w:pPr>
        <w:pStyle w:val="Textbezslovn"/>
        <w:ind w:left="1077"/>
      </w:pPr>
      <w:r w:rsidRPr="009E3BCF">
        <w:t xml:space="preserve">Doba </w:t>
      </w:r>
      <w:r w:rsidR="00A5062F">
        <w:t xml:space="preserve">posledních </w:t>
      </w:r>
      <w:r w:rsidR="00173ABB">
        <w:t>8</w:t>
      </w:r>
      <w:r w:rsidRPr="009E3BCF">
        <w:t xml:space="preserve"> let </w:t>
      </w:r>
      <w:r w:rsidR="00A5062F">
        <w:t xml:space="preserve">před zahájením zadávacího řízení </w:t>
      </w:r>
      <w:r w:rsidRPr="009E3BCF">
        <w:t xml:space="preserve">se </w:t>
      </w:r>
      <w:r w:rsidR="00A5062F">
        <w:t xml:space="preserve">pro účely prokázání technické kvalifikace ohledně referenčních zakázek </w:t>
      </w:r>
      <w:r w:rsidRPr="009E3BCF">
        <w:t xml:space="preserve">považuje za splněnou, pokud byly služby </w:t>
      </w:r>
      <w:r w:rsidR="00A5062F">
        <w:t xml:space="preserve">dokončeny </w:t>
      </w:r>
      <w:r w:rsidRPr="009E3BCF">
        <w:t xml:space="preserve">v průběhu této doby </w:t>
      </w:r>
      <w:r w:rsidR="00A5062F">
        <w:t>nebo kdykoli po zahájení zadávacího řízení, včetně doby po podání nabídek, a to nejpozději do doby zadavatelem případně stanovené k předložení údajů a dokladů dle § 46 ZZVZ. Pro</w:t>
      </w:r>
      <w:r w:rsidRPr="009E3BCF">
        <w:t xml:space="preserve"> prokázání kvalifikace postačuje, aby byly požadované minimální hodnoty služeb dosaženy za celou dobu poskytování služeb, nik</w:t>
      </w:r>
      <w:r w:rsidR="00173ABB">
        <w:t>oliv pouze v průběhu posledních 8</w:t>
      </w:r>
      <w:r w:rsidRPr="009E3BCF">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173ABB">
        <w:t>8</w:t>
      </w:r>
      <w:r w:rsidRPr="009E3BCF">
        <w:t xml:space="preserve"> letech dokončena služba rozsáhlejšího plnění jako celek, avšak plnění v rozsahu referované činnosti bylo dokončeno dříve než před </w:t>
      </w:r>
      <w:r w:rsidR="00173ABB">
        <w:t>8</w:t>
      </w:r>
      <w:r w:rsidRPr="009E3BCF">
        <w:t xml:space="preserve"> lety. Obdobným způsobem je nutno naplnit i parametr ceny dané referované činnosti, tzn. pro potřeby prokázání splnění minimální úrovně této technické kvalifikace (tj. ceny i doby) lze zahrnovat pouze tu </w:t>
      </w:r>
      <w:r w:rsidRPr="009E3BCF">
        <w:lastRenderedPageBreak/>
        <w:t>část plnění referenční zakázky,</w:t>
      </w:r>
      <w:r>
        <w:t xml:space="preserve"> která připadá na činnosti požadovaného charakteru, tj. nelze je směšovat s pracemi jinými.</w:t>
      </w:r>
    </w:p>
    <w:p w14:paraId="380FE778" w14:textId="77777777" w:rsidR="002B66F2" w:rsidRDefault="002B66F2" w:rsidP="003303BF">
      <w:pPr>
        <w:pStyle w:val="Textbezslovn"/>
        <w:ind w:left="1077"/>
      </w:pPr>
      <w:r>
        <w:t>Pro odstranění pochybností zadavatel upřesňuje, že pro potřeby doložení referenčních zakázek (významných služeb) se zakázka na projek</w:t>
      </w:r>
      <w:r w:rsidR="00492833">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552FA6CE"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01F203A" w14:textId="77777777" w:rsidR="002B66F2" w:rsidRDefault="002B66F2" w:rsidP="0031783A">
      <w:pPr>
        <w:pStyle w:val="Odstavec1-1a"/>
        <w:numPr>
          <w:ilvl w:val="0"/>
          <w:numId w:val="14"/>
        </w:numPr>
      </w:pPr>
      <w:r>
        <w:t>společně s jinými dodavateli, a to v rozsahu, v jakém se na plnění zakázky podílel, nebo</w:t>
      </w:r>
    </w:p>
    <w:p w14:paraId="6524206B" w14:textId="77777777" w:rsidR="002B66F2" w:rsidRDefault="002B66F2" w:rsidP="0031783A">
      <w:pPr>
        <w:pStyle w:val="Odstavec1-1a"/>
        <w:numPr>
          <w:ilvl w:val="0"/>
          <w:numId w:val="14"/>
        </w:numPr>
      </w:pPr>
      <w:r>
        <w:t>jako poddodavatel, a to v rozsahu, v jakém se na plnění zakázky podílel.</w:t>
      </w:r>
    </w:p>
    <w:p w14:paraId="35FC906C"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353D5A20" w14:textId="77777777" w:rsidR="008F1496" w:rsidRPr="00D87741" w:rsidRDefault="00CE678F" w:rsidP="008F1496">
      <w:pPr>
        <w:pStyle w:val="Odrka1-1"/>
      </w:pPr>
      <w:r w:rsidRPr="005C2E23">
        <w:t xml:space="preserve">Zadavatel požaduje předložení seznamu stavebních prací poskytnutých dodavatelem na stavbách železničních drah, jak jsou vymezeny v § 5 odst. 1 a v § 3 odst. 1 zákona č. 266/1994 Sb., o dráhách, ve znění pozdějších předpisů, za posledních </w:t>
      </w:r>
      <w:r w:rsidR="00173ABB">
        <w:t>8</w:t>
      </w:r>
      <w:r w:rsidRPr="005C2E23">
        <w:t xml:space="preserve"> </w:t>
      </w:r>
      <w:r w:rsidRPr="00D87741">
        <w:t>let před zahájením zadávacího řízení (dále jako „</w:t>
      </w:r>
      <w:r w:rsidRPr="00D87741">
        <w:rPr>
          <w:b/>
        </w:rPr>
        <w:t>stavební práce</w:t>
      </w:r>
      <w:r w:rsidRPr="00D87741">
        <w:t xml:space="preserve">“). Předloženým seznamem stavebních prací přitom musí dodavatel prokázat, že hodnota stavebních prací jím poskytnutých na uvedených stavbách drah za posledních </w:t>
      </w:r>
      <w:r w:rsidR="00173ABB">
        <w:t>8</w:t>
      </w:r>
      <w:r w:rsidRPr="00D87741">
        <w:t xml:space="preserve"> let</w:t>
      </w:r>
      <w:r w:rsidR="008F1496" w:rsidRPr="00D87741">
        <w:t xml:space="preserve"> před zahájením zadávacího řízení</w:t>
      </w:r>
      <w:r w:rsidRPr="00D87741">
        <w:t xml:space="preserve"> činí v součtu, včetně případných poddodávek, nejméně </w:t>
      </w:r>
      <w:r w:rsidR="005C2E23" w:rsidRPr="00D87741">
        <w:rPr>
          <w:b/>
        </w:rPr>
        <w:t>1 </w:t>
      </w:r>
      <w:r w:rsidR="00E42C9F" w:rsidRPr="00D87741">
        <w:rPr>
          <w:b/>
        </w:rPr>
        <w:t>0</w:t>
      </w:r>
      <w:r w:rsidR="005C2E23" w:rsidRPr="00D87741">
        <w:rPr>
          <w:b/>
        </w:rPr>
        <w:t>00 mil.</w:t>
      </w:r>
      <w:r w:rsidRPr="00D87741">
        <w:t xml:space="preserve"> </w:t>
      </w:r>
      <w:r w:rsidRPr="00D87741">
        <w:rPr>
          <w:b/>
        </w:rPr>
        <w:t>Kč</w:t>
      </w:r>
      <w:r w:rsidRPr="00D87741">
        <w:t xml:space="preserve"> bez DPH.</w:t>
      </w:r>
      <w:r w:rsidR="008F1496" w:rsidRPr="00D87741">
        <w:t xml:space="preserve"> Hodnotou stavebních prací se </w:t>
      </w:r>
      <w:r w:rsidR="008F1496" w:rsidRPr="00D87741">
        <w:rPr>
          <w:rFonts w:cs="Arial"/>
          <w:iCs/>
        </w:rPr>
        <w:t>pro účely posouzení splnění kritérií technické kvalifikace</w:t>
      </w:r>
      <w:r w:rsidR="008F1496" w:rsidRPr="00D87741">
        <w:t xml:space="preserve"> rozumí cena, za kterou dodavatel provedl předmětné stavební práce; tato cena nebude upravována o míru inflace tak, aby odpovídala současným hodnotám stavebních prací.</w:t>
      </w:r>
    </w:p>
    <w:p w14:paraId="0DB73DC4" w14:textId="05037EE9" w:rsidR="005C2E23" w:rsidRPr="00D87741" w:rsidRDefault="00CE678F" w:rsidP="00CE678F">
      <w:pPr>
        <w:pStyle w:val="Textbezslovn"/>
        <w:ind w:left="1097"/>
      </w:pPr>
      <w:r w:rsidRPr="00D87741">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w:t>
      </w:r>
      <w:r w:rsidR="00173ABB">
        <w:t>8</w:t>
      </w:r>
      <w:r w:rsidRPr="00D87741">
        <w:t xml:space="preserve"> letech před zahájením zadávacího řízení řádně poskytl a dokončil nejvýznamnější stavební práce v součtu, včetně případných poddodávek, alespoň ve výši </w:t>
      </w:r>
      <w:r w:rsidR="005C2E23" w:rsidRPr="00D87741">
        <w:rPr>
          <w:b/>
        </w:rPr>
        <w:t>6</w:t>
      </w:r>
      <w:r w:rsidR="00E42C9F" w:rsidRPr="00D87741">
        <w:rPr>
          <w:b/>
        </w:rPr>
        <w:t>0</w:t>
      </w:r>
      <w:r w:rsidR="005C2E23" w:rsidRPr="00D87741">
        <w:rPr>
          <w:b/>
        </w:rPr>
        <w:t>0 mil.</w:t>
      </w:r>
      <w:r w:rsidR="005C2E23" w:rsidRPr="00D87741">
        <w:t xml:space="preserve"> </w:t>
      </w:r>
      <w:r w:rsidRPr="00D87741">
        <w:rPr>
          <w:b/>
        </w:rPr>
        <w:t>Kč</w:t>
      </w:r>
      <w:r w:rsidRPr="00D87741">
        <w:t xml:space="preserve"> bez DPH. </w:t>
      </w:r>
    </w:p>
    <w:p w14:paraId="49C94E43" w14:textId="77777777" w:rsidR="00CE678F" w:rsidRPr="00D87741" w:rsidRDefault="00CE678F" w:rsidP="00CE678F">
      <w:pPr>
        <w:pStyle w:val="Textbezslovn"/>
        <w:ind w:left="1097"/>
      </w:pPr>
      <w:r w:rsidRPr="00D87741">
        <w:t xml:space="preserve">Za </w:t>
      </w:r>
      <w:r w:rsidRPr="00D87741">
        <w:rPr>
          <w:b/>
        </w:rPr>
        <w:t>nejvýznamnější stavební práce</w:t>
      </w:r>
      <w:r w:rsidRPr="00D87741">
        <w:t xml:space="preserve"> zadavatel považuje:</w:t>
      </w:r>
    </w:p>
    <w:p w14:paraId="4ACC33CF" w14:textId="1F64ED9B" w:rsidR="005C2E23" w:rsidRPr="00D87741" w:rsidRDefault="00CE678F" w:rsidP="00027A69">
      <w:pPr>
        <w:pStyle w:val="Odrka1-2-"/>
      </w:pPr>
      <w:r w:rsidRPr="00D87741">
        <w:t xml:space="preserve">stavební práce s hodnotou jednotlivé realizované zakázky alespoň ve výši </w:t>
      </w:r>
      <w:r w:rsidR="00E42C9F" w:rsidRPr="00D87741">
        <w:rPr>
          <w:b/>
        </w:rPr>
        <w:t>200 mil.</w:t>
      </w:r>
      <w:r w:rsidR="00E42C9F" w:rsidRPr="00D87741">
        <w:t xml:space="preserve"> </w:t>
      </w:r>
      <w:r w:rsidRPr="00D87741">
        <w:rPr>
          <w:b/>
        </w:rPr>
        <w:t>Kč</w:t>
      </w:r>
      <w:r w:rsidRPr="00D87741">
        <w:t xml:space="preserve"> bez DPH, přičemž předmětem nejméně jedné zakázky musí být </w:t>
      </w:r>
      <w:r w:rsidR="005C2E23" w:rsidRPr="00D87741">
        <w:t>novostavba nebo rekonstrukce obdobné stavby s technologií ETCS</w:t>
      </w:r>
      <w:r w:rsidR="00A5062F">
        <w:t>,</w:t>
      </w:r>
    </w:p>
    <w:p w14:paraId="16EC7361" w14:textId="77777777" w:rsidR="00E42C9F" w:rsidRPr="00D87741" w:rsidRDefault="00E42C9F" w:rsidP="00E42C9F">
      <w:pPr>
        <w:pStyle w:val="Odrka1-2-"/>
        <w:rPr>
          <w:b/>
        </w:rPr>
      </w:pPr>
      <w:r w:rsidRPr="00D87741">
        <w:t>stavební práce, kde předmětem nejméně jedné zakázky musí být novostavba nebo rekonstrukce obdobné stavby s technologií ETCS v délce trati minimálně</w:t>
      </w:r>
      <w:r w:rsidRPr="00D87741">
        <w:rPr>
          <w:b/>
        </w:rPr>
        <w:t xml:space="preserve"> </w:t>
      </w:r>
      <w:r w:rsidR="00173ABB">
        <w:rPr>
          <w:b/>
        </w:rPr>
        <w:t>4</w:t>
      </w:r>
      <w:r w:rsidRPr="00D87741">
        <w:rPr>
          <w:b/>
        </w:rPr>
        <w:t xml:space="preserve">0 km. </w:t>
      </w:r>
    </w:p>
    <w:p w14:paraId="0813084A" w14:textId="77777777" w:rsidR="008F1496" w:rsidRDefault="008F1496" w:rsidP="008F1496">
      <w:pPr>
        <w:pStyle w:val="Textbezslovn"/>
        <w:ind w:left="1097"/>
      </w:pPr>
      <w:r w:rsidRPr="00D87741">
        <w:rPr>
          <w:rFonts w:cs="Arial"/>
          <w:iCs/>
        </w:rPr>
        <w:t xml:space="preserve">Pro vyloučení pochybností zadavatel upřesňuje, že rekonstrukcí se pro účely posouzení splnění kritérií technické kvalifikace rozumí </w:t>
      </w:r>
      <w:r w:rsidRPr="00D87741">
        <w:t xml:space="preserve">též modernizace, optimalizace, revitalizace, elektrizace nebo jiná změna dokončené stavby ve smyslu </w:t>
      </w:r>
      <w:r w:rsidRPr="00D87741">
        <w:lastRenderedPageBreak/>
        <w:t>zákona č. 183/2006 Sb., o územním</w:t>
      </w:r>
      <w:r>
        <w:t xml:space="preserve"> plánování a stavebním řádu (stavební zákon), ve znění pozdějších předpisů (dále jen „stavební zákon“).</w:t>
      </w:r>
    </w:p>
    <w:p w14:paraId="5D31AD43" w14:textId="77777777" w:rsidR="00930B79" w:rsidRPr="00BB4AF2" w:rsidRDefault="00CE678F" w:rsidP="00BA2C29">
      <w:pPr>
        <w:pStyle w:val="Textbezslovn"/>
        <w:ind w:left="1097"/>
        <w:rPr>
          <w:i/>
          <w:color w:val="FF0000"/>
        </w:rPr>
      </w:pPr>
      <w:r>
        <w:t xml:space="preserve">Stavební, resp. nejvýznamnější stavební práce je třeba doložit v takovém počtu, aby byla dosažena požadovaná hodnota stavebních, resp. nejvýznamnějších stavebních prací v součtu za </w:t>
      </w:r>
      <w:r w:rsidRPr="005C2E23">
        <w:t xml:space="preserve">posledních </w:t>
      </w:r>
      <w:r w:rsidR="00173ABB">
        <w:t>8</w:t>
      </w:r>
      <w:r w:rsidRPr="005C2E23">
        <w:t xml:space="preserve"> let</w:t>
      </w:r>
      <w:r>
        <w:t xml:space="preserve">. </w:t>
      </w:r>
    </w:p>
    <w:p w14:paraId="55D0CDE3" w14:textId="77777777" w:rsidR="00D23DD5" w:rsidRPr="005C2E23" w:rsidRDefault="00D23DD5" w:rsidP="00B216D5">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w:t>
      </w:r>
      <w:r w:rsidRPr="005C2E23">
        <w:t xml:space="preserve">dodavatele, jemuž bylo osvědčení vydáno, resp. dodavatele, který stavební práce provedl. Seznam i osvědčení musí být předloženy i v případě, že byla objednatelem Správa železnic, státní organizace. </w:t>
      </w:r>
    </w:p>
    <w:p w14:paraId="4677628B" w14:textId="77777777" w:rsidR="008F1496" w:rsidRDefault="008F1496" w:rsidP="008F1496">
      <w:pPr>
        <w:pStyle w:val="Textbezslovn"/>
        <w:ind w:left="1097"/>
      </w:pPr>
      <w:r w:rsidRPr="007E1772">
        <w:t xml:space="preserve">Doba </w:t>
      </w:r>
      <w:r>
        <w:t xml:space="preserve">posledních </w:t>
      </w:r>
      <w:r w:rsidR="00173ABB">
        <w:t>8</w:t>
      </w:r>
      <w:r w:rsidRPr="007E1772">
        <w:t xml:space="preserve"> let </w:t>
      </w:r>
      <w:r>
        <w:t xml:space="preserve">před zahájením zadávacího řízení </w:t>
      </w:r>
      <w:r w:rsidRPr="007E1772">
        <w:t xml:space="preserve">se </w:t>
      </w:r>
      <w:r>
        <w:t xml:space="preserve">pro účely prokázání technické kvalifikace ohledně referenčních zakázek </w:t>
      </w:r>
      <w:r w:rsidRPr="007E1772">
        <w:t>považuje za splněnou, pokud byly stavební/nejvýznamnější stavební práce</w:t>
      </w:r>
      <w:r>
        <w:t xml:space="preserve"> dokončeny </w:t>
      </w:r>
      <w:r w:rsidRPr="007E1772">
        <w:t xml:space="preserve">v průběhu této doby </w:t>
      </w:r>
      <w:r>
        <w:t>nebo kdykoli po zahájení zadávacího řízení, včetně doby po podání nabídek, a to nejpozději do doby zadavatelem případně stanovené k předložení údajů a dokladů dle § 46 ZZVZ. P</w:t>
      </w:r>
      <w:r w:rsidRPr="007E1772">
        <w:t>ro prokázání kvalifikace postačuje, aby byly požadované minimální hodnoty stavebních /nejvýznamnějších stavebních prací dosaženy za celou dobu realizace stavebních /nejvýznamnějších stavebních</w:t>
      </w:r>
      <w:r w:rsidRPr="005F7546">
        <w:t xml:space="preserve"> </w:t>
      </w:r>
      <w:r w:rsidRPr="007E1772">
        <w:t xml:space="preserve">prací, nikoliv pouze v průběhu posledních </w:t>
      </w:r>
      <w:r w:rsidR="00173ABB">
        <w:t>8</w:t>
      </w:r>
      <w:r w:rsidRPr="007E1772">
        <w:t xml:space="preserve"> let před zahájením zadávacího řízení. Dokončením se u stavebních prací </w:t>
      </w:r>
      <w:r>
        <w:t xml:space="preserve">pro účely prokázání technické kvalifikace v tomto zadávacím řízení </w:t>
      </w:r>
      <w:r w:rsidRPr="007E1772">
        <w:t xml:space="preserve">rozumí </w:t>
      </w:r>
      <w:r>
        <w:t xml:space="preserve">i </w:t>
      </w:r>
      <w:r w:rsidRPr="007E1772">
        <w:t>uvedení díla</w:t>
      </w:r>
      <w:r>
        <w:t>, resp. poslední části stavby,</w:t>
      </w:r>
      <w:r w:rsidRPr="007E1772">
        <w:t xml:space="preserve"> alespoň do zkušebního provozu. Zadavatel nicméně za dílo dokončené v období posledních </w:t>
      </w:r>
      <w:r w:rsidR="00173ABB">
        <w:t>8</w:t>
      </w:r>
      <w:r w:rsidRPr="007E1772">
        <w:t xml:space="preserve"> let bude považovat též dílo, které v tomto období bylo dokončeno jako celek, tj. včetně plnění navazujících na zkušební provoz, např. zpracování dokumentace skutečného provedení stavby.</w:t>
      </w:r>
    </w:p>
    <w:p w14:paraId="6D0C499B" w14:textId="77777777" w:rsidR="00D23DD5" w:rsidRDefault="00D23DD5" w:rsidP="00B216D5">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0B70BAB8" w14:textId="77777777" w:rsidR="00D23DD5" w:rsidRDefault="00D23DD5" w:rsidP="00B216D5">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EB7DE9C" w14:textId="77777777" w:rsidR="00D23DD5" w:rsidRDefault="00D23DD5" w:rsidP="00B216D5">
      <w:pPr>
        <w:pStyle w:val="Textbezslovn"/>
        <w:ind w:left="1097"/>
      </w:pPr>
      <w:r>
        <w:t>Dodavatel může použít k prokázání splnění kritéria kvalifikace týkajícího se požadavku na předložení seznamu referenčních zakázek i takové stavební práce, které poskytl</w:t>
      </w:r>
    </w:p>
    <w:p w14:paraId="6EE40898" w14:textId="77777777" w:rsidR="00D23DD5" w:rsidRDefault="00D23DD5" w:rsidP="0031783A">
      <w:pPr>
        <w:pStyle w:val="Odstavec1-1a"/>
        <w:numPr>
          <w:ilvl w:val="0"/>
          <w:numId w:val="15"/>
        </w:numPr>
      </w:pPr>
      <w:r>
        <w:t>společně s jinými dodavateli, a to v rozsahu, v jakém se na plnění zakázky podílel, nebo</w:t>
      </w:r>
    </w:p>
    <w:p w14:paraId="3D2AAE39" w14:textId="77777777" w:rsidR="00D23DD5" w:rsidRDefault="00D23DD5" w:rsidP="0031783A">
      <w:pPr>
        <w:pStyle w:val="Odstavec1-1a"/>
        <w:numPr>
          <w:ilvl w:val="0"/>
          <w:numId w:val="15"/>
        </w:numPr>
      </w:pPr>
      <w:r>
        <w:t xml:space="preserve">jako poddodavatel, a to v rozsahu, v jakém se na plnění zakázky podílel. </w:t>
      </w:r>
    </w:p>
    <w:p w14:paraId="296A960D" w14:textId="77777777" w:rsidR="005C2E23" w:rsidRDefault="00D23DD5" w:rsidP="00B216D5">
      <w:pPr>
        <w:pStyle w:val="Textbezslovn"/>
        <w:ind w:left="1097"/>
      </w:pPr>
      <w:r>
        <w:lastRenderedPageBreak/>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790B464A" w14:textId="77777777" w:rsidR="00D23DD5" w:rsidRDefault="00D23DD5" w:rsidP="00B216D5">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40946F5B" w14:textId="77777777" w:rsidR="008F1496" w:rsidRDefault="008F1496" w:rsidP="008F1496">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980D43F" w14:textId="77777777" w:rsidR="008F1496" w:rsidRDefault="008F1496" w:rsidP="00B216D5">
      <w:pPr>
        <w:pStyle w:val="Textbezslovn"/>
        <w:ind w:left="1097"/>
      </w:pPr>
    </w:p>
    <w:p w14:paraId="7E5B34B9" w14:textId="77777777" w:rsidR="0035531B" w:rsidRPr="00930B79" w:rsidRDefault="0035531B" w:rsidP="0035531B">
      <w:pPr>
        <w:pStyle w:val="Text1-1"/>
        <w:rPr>
          <w:rStyle w:val="Tun9b"/>
        </w:rPr>
      </w:pPr>
      <w:r w:rsidRPr="00930B79">
        <w:rPr>
          <w:rStyle w:val="Tun9b"/>
        </w:rPr>
        <w:t>Technická kvalifikace – seznam odborného personálu:</w:t>
      </w:r>
    </w:p>
    <w:p w14:paraId="0C02941F" w14:textId="77777777" w:rsidR="005C2E23" w:rsidRDefault="000E4762" w:rsidP="000E4762">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w:t>
      </w:r>
      <w:r w:rsidR="008F1496">
        <w:t xml:space="preserve">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t xml:space="preserve"> Dodavatel je oprávněn svěřit jedné fyzické osobě výkon více funkcí člena odborného personálu dodavatele za předpokladu, že tato osoba splňuje všechna kvalifikační kritéria požadovaná na výkon těchto funkcí. </w:t>
      </w:r>
    </w:p>
    <w:p w14:paraId="59F926ED" w14:textId="77777777" w:rsidR="000E4762"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lastRenderedPageBreak/>
        <w:t>jiném vztahu k dodavateli, není-li v čl. 9.3 těchto Pokynů stanoveno jinak), který splňuje následující podmínky (což musí vyplývat z dodavatelem předkládaných dokumentů):</w:t>
      </w:r>
    </w:p>
    <w:p w14:paraId="46573EBE" w14:textId="77777777" w:rsidR="000E4762" w:rsidRPr="000F3FE1" w:rsidRDefault="000E4762" w:rsidP="0031783A">
      <w:pPr>
        <w:pStyle w:val="Textbezslovn"/>
        <w:numPr>
          <w:ilvl w:val="0"/>
          <w:numId w:val="17"/>
        </w:numPr>
      </w:pPr>
      <w:r w:rsidRPr="000F3FE1">
        <w:rPr>
          <w:b/>
        </w:rPr>
        <w:t>projekt mana</w:t>
      </w:r>
      <w:r w:rsidR="0030568D" w:rsidRPr="000F3FE1">
        <w:rPr>
          <w:b/>
        </w:rPr>
        <w:t>ž</w:t>
      </w:r>
      <w:r w:rsidRPr="000F3FE1">
        <w:rPr>
          <w:b/>
        </w:rPr>
        <w:t>er</w:t>
      </w:r>
    </w:p>
    <w:p w14:paraId="1C0EE767" w14:textId="77777777" w:rsidR="000E4762" w:rsidRPr="000F3FE1" w:rsidRDefault="000E4762" w:rsidP="00B376E4">
      <w:pPr>
        <w:pStyle w:val="Odrka1-2-"/>
      </w:pPr>
      <w:r w:rsidRPr="000F3FE1">
        <w:t>minimálně středoškolské vzdělání;</w:t>
      </w:r>
    </w:p>
    <w:p w14:paraId="02D00EDF" w14:textId="77777777" w:rsidR="000E4762" w:rsidRPr="000F3FE1" w:rsidRDefault="000E4762" w:rsidP="00B376E4">
      <w:pPr>
        <w:pStyle w:val="Odrka1-2-"/>
      </w:pPr>
      <w:r w:rsidRPr="000F3FE1">
        <w:t xml:space="preserve">nejméně 5 let praxe v řízení (z pozice zhotovitele) provádění staveb železničních drah; </w:t>
      </w:r>
    </w:p>
    <w:p w14:paraId="02D73A30" w14:textId="77777777" w:rsidR="000F3FE1" w:rsidRPr="00D87741" w:rsidRDefault="000F3FE1" w:rsidP="000F3FE1">
      <w:pPr>
        <w:pStyle w:val="Odrka1-2-"/>
        <w:spacing w:after="0"/>
      </w:pPr>
      <w:r w:rsidRPr="00726EBD">
        <w:t xml:space="preserve">zkušenost </w:t>
      </w:r>
      <w:r w:rsidRPr="00D87741">
        <w:t xml:space="preserve">s řízením realizace alespoň jedné stavby železničních drah v hodnotě nejméně </w:t>
      </w:r>
      <w:r w:rsidR="00927134" w:rsidRPr="00D87741">
        <w:rPr>
          <w:b/>
        </w:rPr>
        <w:t>280</w:t>
      </w:r>
      <w:r w:rsidRPr="00D87741">
        <w:rPr>
          <w:b/>
        </w:rPr>
        <w:t xml:space="preserve"> mil. Kč</w:t>
      </w:r>
      <w:r w:rsidRPr="00D87741">
        <w:t xml:space="preserve"> bez DPH, a to v posledních 10 letech před zahájením zadávacího řízení;</w:t>
      </w:r>
    </w:p>
    <w:p w14:paraId="15DFE742" w14:textId="77777777" w:rsidR="000F3FE1" w:rsidRPr="00D87741" w:rsidRDefault="000F3FE1" w:rsidP="000F3FE1">
      <w:pPr>
        <w:pStyle w:val="Odrka1-2-"/>
        <w:numPr>
          <w:ilvl w:val="0"/>
          <w:numId w:val="0"/>
        </w:numPr>
        <w:spacing w:after="0"/>
        <w:ind w:left="1531"/>
      </w:pPr>
    </w:p>
    <w:p w14:paraId="49B792B5" w14:textId="77777777" w:rsidR="000E4762" w:rsidRPr="00D87741" w:rsidRDefault="000E4762" w:rsidP="0031783A">
      <w:pPr>
        <w:pStyle w:val="Textbezslovn"/>
        <w:numPr>
          <w:ilvl w:val="0"/>
          <w:numId w:val="17"/>
        </w:numPr>
      </w:pPr>
      <w:r w:rsidRPr="00D87741">
        <w:rPr>
          <w:b/>
        </w:rPr>
        <w:t>odpovědný projektant</w:t>
      </w:r>
    </w:p>
    <w:p w14:paraId="228403C3" w14:textId="77777777" w:rsidR="000E4762" w:rsidRPr="00D87741" w:rsidRDefault="00B376E4" w:rsidP="00B376E4">
      <w:pPr>
        <w:pStyle w:val="Odrka1-2-"/>
      </w:pPr>
      <w:r w:rsidRPr="00D87741">
        <w:t>v</w:t>
      </w:r>
      <w:r w:rsidR="000E4762" w:rsidRPr="00D87741">
        <w:t>ysokoškolské vzdělání;</w:t>
      </w:r>
    </w:p>
    <w:p w14:paraId="3D912795" w14:textId="77777777" w:rsidR="000E4762" w:rsidRPr="00D87741" w:rsidRDefault="000E4762" w:rsidP="00B376E4">
      <w:pPr>
        <w:pStyle w:val="Odrka1-2-"/>
      </w:pPr>
      <w:r w:rsidRPr="00D87741">
        <w:t>nejméně 5 let praxe v oboru projektování železničních staveb ETCS</w:t>
      </w:r>
      <w:r w:rsidR="000F3FE1" w:rsidRPr="00D87741">
        <w:t>;</w:t>
      </w:r>
      <w:r w:rsidRPr="00D87741">
        <w:t xml:space="preserve"> </w:t>
      </w:r>
    </w:p>
    <w:p w14:paraId="04A84D82" w14:textId="77777777" w:rsidR="000E4762" w:rsidRPr="00D87741" w:rsidRDefault="000E4762" w:rsidP="00B376E4">
      <w:pPr>
        <w:pStyle w:val="Odrka1-2-"/>
      </w:pPr>
      <w:r w:rsidRPr="00D87741">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47B2278D" w14:textId="77777777" w:rsidR="000E4762" w:rsidRPr="00D87741" w:rsidRDefault="000E4762" w:rsidP="0031783A">
      <w:pPr>
        <w:pStyle w:val="Textbezslovn"/>
        <w:numPr>
          <w:ilvl w:val="0"/>
          <w:numId w:val="17"/>
        </w:numPr>
        <w:rPr>
          <w:b/>
        </w:rPr>
      </w:pPr>
      <w:r w:rsidRPr="00D87741">
        <w:rPr>
          <w:b/>
        </w:rPr>
        <w:t xml:space="preserve">stavbyvedoucí </w:t>
      </w:r>
    </w:p>
    <w:p w14:paraId="18A43653" w14:textId="77777777" w:rsidR="000E4762" w:rsidRPr="00D87741" w:rsidRDefault="000E4762" w:rsidP="00B376E4">
      <w:pPr>
        <w:pStyle w:val="Odrka1-2-"/>
      </w:pPr>
      <w:r w:rsidRPr="00D87741">
        <w:t>minimálně středoškolské vzdělání;</w:t>
      </w:r>
    </w:p>
    <w:p w14:paraId="6EC4C96B" w14:textId="77777777" w:rsidR="000E4762" w:rsidRPr="00D87741" w:rsidRDefault="000E4762" w:rsidP="00B376E4">
      <w:pPr>
        <w:pStyle w:val="Odrka1-2-"/>
      </w:pPr>
      <w:r w:rsidRPr="00D87741">
        <w:t xml:space="preserve">nejméně 5 let praxe v oboru provádění </w:t>
      </w:r>
      <w:r w:rsidR="000F3FE1" w:rsidRPr="00D87741">
        <w:t xml:space="preserve">nebo řízení provádění </w:t>
      </w:r>
      <w:r w:rsidRPr="00D87741">
        <w:t>železničních staveb;</w:t>
      </w:r>
    </w:p>
    <w:p w14:paraId="0E7001B7" w14:textId="77777777" w:rsidR="000E4762" w:rsidRPr="00D87741" w:rsidRDefault="000E4762" w:rsidP="00B376E4">
      <w:pPr>
        <w:pStyle w:val="Odrka1-2-"/>
      </w:pPr>
      <w:r w:rsidRPr="00D87741">
        <w:t>musí předložit doklad o autorizaci v rozsahu dle § 5, odst. 3 písm. e) autorizačního zákona, tedy v oboru technologická zařízení staveb;</w:t>
      </w:r>
    </w:p>
    <w:p w14:paraId="79FE760F" w14:textId="77777777" w:rsidR="000F3FE1" w:rsidRPr="00D87741" w:rsidRDefault="000F3FE1" w:rsidP="000F3FE1">
      <w:pPr>
        <w:pStyle w:val="Odrka1-2-"/>
        <w:spacing w:after="0"/>
      </w:pPr>
      <w:r w:rsidRPr="00D87741">
        <w:t xml:space="preserve">zkušenost s řízením realizace alespoň jedné stavby železničních drah v hodnotě nejméně </w:t>
      </w:r>
      <w:r w:rsidR="00927134" w:rsidRPr="00D87741">
        <w:rPr>
          <w:b/>
        </w:rPr>
        <w:t>280</w:t>
      </w:r>
      <w:r w:rsidRPr="00D87741">
        <w:rPr>
          <w:b/>
        </w:rPr>
        <w:t xml:space="preserve"> mil.</w:t>
      </w:r>
      <w:r w:rsidRPr="00D87741">
        <w:t xml:space="preserve"> Kč bez DPH, a to v posledních 10 letech před zahájením zadávacího řízení;</w:t>
      </w:r>
    </w:p>
    <w:p w14:paraId="32042093" w14:textId="77777777" w:rsidR="000F3FE1" w:rsidRPr="00D87741" w:rsidRDefault="000F3FE1" w:rsidP="000F3FE1">
      <w:pPr>
        <w:pStyle w:val="Odrka1-2-"/>
        <w:numPr>
          <w:ilvl w:val="0"/>
          <w:numId w:val="0"/>
        </w:numPr>
        <w:spacing w:after="0"/>
        <w:ind w:left="1531"/>
      </w:pPr>
    </w:p>
    <w:p w14:paraId="63627C72" w14:textId="77777777" w:rsidR="000E4762" w:rsidRPr="00D87741" w:rsidRDefault="000E4762" w:rsidP="0031783A">
      <w:pPr>
        <w:pStyle w:val="Textbezslovn"/>
        <w:numPr>
          <w:ilvl w:val="0"/>
          <w:numId w:val="17"/>
        </w:numPr>
      </w:pPr>
      <w:r w:rsidRPr="00D87741">
        <w:rPr>
          <w:b/>
        </w:rPr>
        <w:t>specialista (vedoucí prací) pro sdělovací zařízení</w:t>
      </w:r>
    </w:p>
    <w:p w14:paraId="544D0179" w14:textId="77777777" w:rsidR="000E4762" w:rsidRPr="00DB76AC" w:rsidRDefault="000E4762" w:rsidP="00B376E4">
      <w:pPr>
        <w:pStyle w:val="Odrka1-2-"/>
      </w:pPr>
      <w:r w:rsidRPr="00DB76AC">
        <w:t>minimálně středoškolské vzdělání;</w:t>
      </w:r>
    </w:p>
    <w:p w14:paraId="293E538E" w14:textId="77777777" w:rsidR="000E4762" w:rsidRPr="00DB76AC" w:rsidRDefault="000E4762" w:rsidP="00B376E4">
      <w:pPr>
        <w:pStyle w:val="Odrka1-2-"/>
      </w:pPr>
      <w:r w:rsidRPr="00DB76AC">
        <w:t xml:space="preserve">nejméně 5 let praxe v oboru své specializace </w:t>
      </w:r>
      <w:r w:rsidR="0030568D" w:rsidRPr="00DB76AC">
        <w:t xml:space="preserve">(sdělovací zařízení) </w:t>
      </w:r>
      <w:r w:rsidRPr="00DB76AC">
        <w:t>při provádění železničních staveb;</w:t>
      </w:r>
    </w:p>
    <w:p w14:paraId="571824D5" w14:textId="77777777" w:rsidR="000E4762" w:rsidRPr="00DB76AC" w:rsidRDefault="000E4762" w:rsidP="00B376E4">
      <w:pPr>
        <w:pStyle w:val="Odrka1-2-"/>
      </w:pPr>
      <w:r w:rsidRPr="00DB76AC">
        <w:t>musí předložit doklad o autorizaci v rozsahu dle § 5 odst. 3 písm. e) autorizačního zákona, tedy v oboru technologická zařízení staveb;</w:t>
      </w:r>
    </w:p>
    <w:p w14:paraId="5449ECB3" w14:textId="77777777" w:rsidR="000E4762" w:rsidRPr="00DB76AC" w:rsidRDefault="000E4762" w:rsidP="0031783A">
      <w:pPr>
        <w:pStyle w:val="Textbezslovn"/>
        <w:numPr>
          <w:ilvl w:val="0"/>
          <w:numId w:val="17"/>
        </w:numPr>
        <w:rPr>
          <w:b/>
        </w:rPr>
      </w:pPr>
      <w:r w:rsidRPr="00DB76AC">
        <w:rPr>
          <w:b/>
        </w:rPr>
        <w:t>specialista (vedoucí prací) pro zabezpečovací zařízení</w:t>
      </w:r>
    </w:p>
    <w:p w14:paraId="330A6964" w14:textId="77777777" w:rsidR="000E4762" w:rsidRPr="00DB76AC" w:rsidRDefault="000E4762" w:rsidP="00B376E4">
      <w:pPr>
        <w:pStyle w:val="Odrka1-2-"/>
      </w:pPr>
      <w:r w:rsidRPr="00DB76AC">
        <w:t>minimálně středoškolské vzdělání;</w:t>
      </w:r>
    </w:p>
    <w:p w14:paraId="3179FD6B" w14:textId="77777777" w:rsidR="000E4762" w:rsidRPr="00DB76AC" w:rsidRDefault="000E4762" w:rsidP="00B376E4">
      <w:pPr>
        <w:pStyle w:val="Odrka1-2-"/>
      </w:pPr>
      <w:r w:rsidRPr="00DB76AC">
        <w:t xml:space="preserve">nejméně 5 let praxe v oboru své specializace </w:t>
      </w:r>
      <w:r w:rsidR="0030568D" w:rsidRPr="00DB76AC">
        <w:t xml:space="preserve">(zabezpečovací zařízení) </w:t>
      </w:r>
      <w:r w:rsidRPr="00DB76AC">
        <w:t>při provádění železničních staveb;</w:t>
      </w:r>
    </w:p>
    <w:p w14:paraId="2FFBAE6A" w14:textId="77777777" w:rsidR="000E4762" w:rsidRDefault="000E4762" w:rsidP="00B376E4">
      <w:pPr>
        <w:pStyle w:val="Odrka1-2-"/>
      </w:pPr>
      <w:r w:rsidRPr="00DB76AC">
        <w:t>musí předložit doklad o autorizaci v rozsahu dle § 5 odst. 3 písm. e) autorizačního zákona, tedy v oboru technologická zařízení staveb;</w:t>
      </w:r>
    </w:p>
    <w:p w14:paraId="655EE95A" w14:textId="77777777" w:rsidR="00DB76AC" w:rsidRPr="00726EBD" w:rsidRDefault="00DB76AC" w:rsidP="00DB76AC">
      <w:pPr>
        <w:pStyle w:val="Textbezslovn"/>
        <w:numPr>
          <w:ilvl w:val="0"/>
          <w:numId w:val="17"/>
        </w:numPr>
        <w:spacing w:after="0"/>
      </w:pPr>
      <w:r w:rsidRPr="00726EBD">
        <w:rPr>
          <w:b/>
        </w:rPr>
        <w:t>osoba odpovědná za bezpečnost a ochranu zdraví při práci</w:t>
      </w:r>
    </w:p>
    <w:p w14:paraId="052B2187" w14:textId="77777777" w:rsidR="00DB76AC" w:rsidRPr="00726EBD" w:rsidRDefault="00DB76AC" w:rsidP="00DB76AC">
      <w:pPr>
        <w:pStyle w:val="Odrka1-2-"/>
        <w:spacing w:after="0"/>
      </w:pPr>
      <w:r w:rsidRPr="00726EBD">
        <w:t>minimálně středoškolské vzdělání;</w:t>
      </w:r>
    </w:p>
    <w:p w14:paraId="62B1E6DF" w14:textId="77777777" w:rsidR="00DB76AC" w:rsidRPr="00726EBD" w:rsidRDefault="00DB76AC" w:rsidP="00DB76AC">
      <w:pPr>
        <w:pStyle w:val="Odrka1-2-"/>
        <w:spacing w:after="0"/>
      </w:pPr>
      <w:r w:rsidRPr="00726EBD">
        <w:t>nejméně 5 let praxe v oboru bezpečnosti a ochrany zdraví při práci;</w:t>
      </w:r>
    </w:p>
    <w:p w14:paraId="5DF2E701" w14:textId="77777777" w:rsidR="00DB76AC" w:rsidRPr="00726EBD" w:rsidRDefault="00DB76AC" w:rsidP="00DB76AC">
      <w:pPr>
        <w:pStyle w:val="Odrka1-2-"/>
        <w:numPr>
          <w:ilvl w:val="0"/>
          <w:numId w:val="0"/>
        </w:numPr>
        <w:spacing w:after="0"/>
        <w:ind w:left="1531"/>
      </w:pPr>
    </w:p>
    <w:p w14:paraId="4A950414" w14:textId="77777777" w:rsidR="00DB76AC" w:rsidRPr="00726EBD" w:rsidRDefault="00DB76AC" w:rsidP="00DB76AC">
      <w:pPr>
        <w:pStyle w:val="Textbezslovn"/>
        <w:numPr>
          <w:ilvl w:val="0"/>
          <w:numId w:val="17"/>
        </w:numPr>
        <w:spacing w:after="0"/>
        <w:rPr>
          <w:b/>
        </w:rPr>
      </w:pPr>
      <w:r w:rsidRPr="00726EBD">
        <w:rPr>
          <w:b/>
        </w:rPr>
        <w:t>osoba odpovědná za kontrolu kvality</w:t>
      </w:r>
    </w:p>
    <w:p w14:paraId="51CA50A0" w14:textId="77777777" w:rsidR="00DB76AC" w:rsidRPr="00DB76AC" w:rsidRDefault="00DB76AC" w:rsidP="00DB76AC">
      <w:pPr>
        <w:pStyle w:val="Odrka1-2-"/>
        <w:spacing w:after="0"/>
      </w:pPr>
      <w:r w:rsidRPr="00DB76AC">
        <w:t>minimálně středoškolské vzdělání;</w:t>
      </w:r>
    </w:p>
    <w:p w14:paraId="5983F067" w14:textId="77777777" w:rsidR="00DB76AC" w:rsidRPr="00DB76AC" w:rsidRDefault="00DB76AC" w:rsidP="00DB76AC">
      <w:pPr>
        <w:pStyle w:val="Odrka1-2-"/>
      </w:pPr>
      <w:r w:rsidRPr="00DB76AC">
        <w:t>nejméně 5 let praxe v oboru kontroly kvality, se znalostí ověřování kvality stavebních materiálů</w:t>
      </w:r>
    </w:p>
    <w:p w14:paraId="35AA76EF" w14:textId="77777777" w:rsidR="000E4762" w:rsidRPr="00DB76AC" w:rsidRDefault="000E4762" w:rsidP="0031783A">
      <w:pPr>
        <w:pStyle w:val="Textbezslovn"/>
        <w:numPr>
          <w:ilvl w:val="0"/>
          <w:numId w:val="17"/>
        </w:numPr>
      </w:pPr>
      <w:r w:rsidRPr="00DB76AC">
        <w:rPr>
          <w:b/>
        </w:rPr>
        <w:t>úředně oprávněný zeměměřický inženýr</w:t>
      </w:r>
    </w:p>
    <w:p w14:paraId="67A18EA8" w14:textId="77777777" w:rsidR="000E4762" w:rsidRPr="00DB76AC" w:rsidRDefault="000E4762" w:rsidP="00B376E4">
      <w:pPr>
        <w:pStyle w:val="Odrka1-2-"/>
      </w:pPr>
      <w:r w:rsidRPr="00DB76AC">
        <w:t xml:space="preserve">oprávnění pro ověřování výsledků zeměměřičských činností v rozsahu dle § 13 odst. 1 písm. a) a c) zákona č. 200/1994 Sb., o zeměměřičství a o změně a </w:t>
      </w:r>
      <w:r w:rsidRPr="00DB76AC">
        <w:lastRenderedPageBreak/>
        <w:t>doplnění některých zákonů souvisejících s jeho zavedením, ve znění pozdějších předpisů.</w:t>
      </w:r>
    </w:p>
    <w:p w14:paraId="3BEAA916" w14:textId="3CBEFDEB"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w:t>
      </w:r>
      <w:r w:rsidR="00DD174B">
        <w:t xml:space="preserve">projekt manažera nebo </w:t>
      </w:r>
      <w:r>
        <w:t xml:space="preserve">stavbyvedoucího nebo v obdobné (případně jinak nazvané) funkci při realizaci staveb v zahraničním prostředí, jež je z hlediska věcné náplně práce a odpovědnosti s funkcí </w:t>
      </w:r>
      <w:r w:rsidR="008F1496">
        <w:t xml:space="preserve">projekt manažera nebo </w:t>
      </w:r>
      <w:r>
        <w:t xml:space="preserve">stavbyvedoucího srovnatelná. </w:t>
      </w:r>
    </w:p>
    <w:p w14:paraId="3465739B" w14:textId="77777777" w:rsidR="008F1496" w:rsidRPr="00726EBD" w:rsidRDefault="008F1496" w:rsidP="008F1496">
      <w:pPr>
        <w:pStyle w:val="Textbezslovn"/>
        <w:rPr>
          <w:rFonts w:ascii="Verdana" w:hAnsi="Verdana" w:cs="Calibri"/>
        </w:rPr>
      </w:pPr>
      <w:r w:rsidRPr="00726EBD">
        <w:t xml:space="preserve">Zadavatel výše </w:t>
      </w:r>
      <w:r>
        <w:t xml:space="preserve">u jednotlivých členů odborného personálu zhotovitele </w:t>
      </w:r>
      <w:r w:rsidRPr="00726EBD">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726EBD">
        <w:t xml:space="preserve"> </w:t>
      </w:r>
      <w:r w:rsidRPr="00726EBD">
        <w:rPr>
          <w:rFonts w:ascii="Verdana" w:hAnsi="Verdana" w:cs="Calibri"/>
        </w:rPr>
        <w:t>Postačuje, aby finanční hodnota u požadovaných prací/činností byla dosažena za celou dobu realizace referenční stavby, nikoliv pouze v průběhu posledních 10 let před</w:t>
      </w:r>
      <w:r w:rsidRPr="00726EBD">
        <w:rPr>
          <w:rFonts w:ascii="Verdana" w:hAnsi="Verdana"/>
        </w:rPr>
        <w:t xml:space="preserve"> zahájením zadávacího řízení</w:t>
      </w:r>
      <w:r w:rsidRPr="00726EBD">
        <w:rPr>
          <w:rFonts w:ascii="Verdana" w:hAnsi="Verdana" w:cs="Calibri"/>
        </w:rPr>
        <w:t xml:space="preserve">. </w:t>
      </w:r>
      <w:r>
        <w:rPr>
          <w:rFonts w:ascii="Verdana" w:hAnsi="Verdana" w:cs="Calibri"/>
        </w:rPr>
        <w:t>Současně je třeba splnit i požadavky na délku zkušenosti uvedené v dalším odstavci.</w:t>
      </w:r>
    </w:p>
    <w:p w14:paraId="3310C725" w14:textId="77777777" w:rsidR="000E4762" w:rsidRDefault="000E4762" w:rsidP="000E4762">
      <w:pPr>
        <w:pStyle w:val="Textbezslovn"/>
      </w:pPr>
      <w:r w:rsidRPr="00187039">
        <w:rPr>
          <w:b/>
        </w:rPr>
        <w:t xml:space="preserve">Zadavatel uzná pouze takovou zkušenost člena odborného personálu, která </w:t>
      </w:r>
      <w:proofErr w:type="gramStart"/>
      <w:r w:rsidR="008F1496">
        <w:rPr>
          <w:b/>
        </w:rPr>
        <w:t>požadovaném</w:t>
      </w:r>
      <w:proofErr w:type="gramEnd"/>
      <w:r w:rsidR="008F1496">
        <w:rPr>
          <w:b/>
        </w:rPr>
        <w:t xml:space="preserve"> období </w:t>
      </w:r>
      <w:r w:rsidRPr="00187039">
        <w:rPr>
          <w:b/>
        </w:rPr>
        <w:t>trvala nejméně 12 měsíců</w:t>
      </w:r>
      <w:r w:rsidR="00DB76AC">
        <w:rPr>
          <w:b/>
        </w:rPr>
        <w:t>.</w:t>
      </w:r>
      <w:r>
        <w:t xml:space="preserve"> Zkušenost člena odborného personálu lze splnit (posčítat) z více referenčních zakázek/staveb, jednotlivá zkušenost na jedné zakázce však musela trvat nepřetržitě nejméně </w:t>
      </w:r>
      <w:r w:rsidR="000F0179" w:rsidRPr="000F0179">
        <w:rPr>
          <w:b/>
        </w:rPr>
        <w:t>6</w:t>
      </w:r>
      <w:r w:rsidRPr="00187039">
        <w:rPr>
          <w:b/>
        </w:rPr>
        <w:t xml:space="preserve"> měsíc</w:t>
      </w:r>
      <w:r w:rsidR="000F0179">
        <w:rPr>
          <w:b/>
        </w:rPr>
        <w:t>ů</w:t>
      </w:r>
      <w:r>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C14E4B">
        <w:t xml:space="preserve">, </w:t>
      </w:r>
      <w:r w:rsidR="00C14E4B">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5B49502" w14:textId="77777777"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BC53AE8"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8718D33" w14:textId="77777777" w:rsidR="000E4762" w:rsidRDefault="000E4762" w:rsidP="000E4762">
      <w:pPr>
        <w:pStyle w:val="Textbezslovn"/>
      </w:pPr>
      <w:r>
        <w:t xml:space="preserve">Zadavatel si vyhrazuje právo ověřit pravdivost údajů o zkušenostech členů odborného personálu, zejména, zda se členové odborného personálu na realizaci konkrétní </w:t>
      </w:r>
      <w:r>
        <w:lastRenderedPageBreak/>
        <w:t>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742E333"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1C12F72B"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1EA0E5B8"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1D99870F" w14:textId="77777777" w:rsidR="0035531B" w:rsidRPr="0006499F" w:rsidRDefault="0035531B" w:rsidP="0035531B">
      <w:pPr>
        <w:pStyle w:val="Text1-1"/>
        <w:rPr>
          <w:rStyle w:val="Tun9b"/>
        </w:rPr>
      </w:pPr>
      <w:r w:rsidRPr="0006499F">
        <w:rPr>
          <w:rStyle w:val="Tun9b"/>
        </w:rPr>
        <w:t>Další technická kvalifikace</w:t>
      </w:r>
    </w:p>
    <w:p w14:paraId="25DEFB4E" w14:textId="77777777" w:rsidR="00927134" w:rsidRPr="002706FE" w:rsidRDefault="00927134" w:rsidP="00927134">
      <w:pPr>
        <w:pStyle w:val="Text1-1"/>
        <w:numPr>
          <w:ilvl w:val="0"/>
          <w:numId w:val="0"/>
        </w:numPr>
        <w:ind w:left="737"/>
        <w:rPr>
          <w:rStyle w:val="Tun9b"/>
          <w:b w:val="0"/>
        </w:rPr>
      </w:pPr>
      <w:r w:rsidRPr="002706FE">
        <w:rPr>
          <w:rStyle w:val="Tun9b"/>
          <w:b w:val="0"/>
        </w:rPr>
        <w:t>Zadavatel další kvalifikaci nepožaduje.</w:t>
      </w:r>
    </w:p>
    <w:p w14:paraId="765BA34B" w14:textId="77777777" w:rsidR="0035531B" w:rsidRPr="0006499F" w:rsidRDefault="0035531B" w:rsidP="0035531B">
      <w:pPr>
        <w:pStyle w:val="Text1-1"/>
        <w:rPr>
          <w:rStyle w:val="Tun9b"/>
        </w:rPr>
      </w:pPr>
      <w:r w:rsidRPr="0006499F">
        <w:rPr>
          <w:rStyle w:val="Tun9b"/>
        </w:rPr>
        <w:t>Požadavek na prokázání kvalifikace poddodavatele</w:t>
      </w:r>
    </w:p>
    <w:p w14:paraId="34946AC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CD1624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7B4460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9EEC37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7CDBF6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B342F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C06895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1D0953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9F9566A"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6D750EE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EC896A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04807B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5DC8A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6E7BD8E"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35FD955"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F218F8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58C45B2" w14:textId="08782C25"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4421A">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15AB01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F21D73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0494A2B" w14:textId="77777777" w:rsidR="0035531B" w:rsidRDefault="0011051F"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14:paraId="56AF2584"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83F274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9D1841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5C6196A" w14:textId="77777777" w:rsidR="0035531B" w:rsidRDefault="0035531B" w:rsidP="0006499F">
      <w:pPr>
        <w:pStyle w:val="Textbezslovn"/>
      </w:pPr>
      <w:r>
        <w:lastRenderedPageBreak/>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BC9B8EC" w14:textId="77777777" w:rsidR="0035531B" w:rsidRDefault="0035531B" w:rsidP="0006499F">
      <w:pPr>
        <w:pStyle w:val="Textbezslovn"/>
      </w:pPr>
      <w:r>
        <w:t>Dodavatel je</w:t>
      </w:r>
      <w:r w:rsidR="00092CC9">
        <w:t xml:space="preserve"> v </w:t>
      </w:r>
      <w:r>
        <w:t>takovém případě povinen zadavateli předložit:</w:t>
      </w:r>
    </w:p>
    <w:p w14:paraId="24C7FF2B" w14:textId="77777777" w:rsidR="0035531B" w:rsidRDefault="0035531B" w:rsidP="0006499F">
      <w:pPr>
        <w:pStyle w:val="Odrka1-1"/>
      </w:pPr>
      <w:r>
        <w:t>doklady</w:t>
      </w:r>
      <w:r w:rsidR="00092CC9">
        <w:t xml:space="preserve"> o </w:t>
      </w:r>
      <w:r>
        <w:t>splnění základní způsobilosti podle § 74 ZZVZ jinou sobou,</w:t>
      </w:r>
    </w:p>
    <w:p w14:paraId="2794C866" w14:textId="77777777" w:rsidR="0035531B" w:rsidRDefault="0035531B" w:rsidP="0006499F">
      <w:pPr>
        <w:pStyle w:val="Odrka1-1"/>
      </w:pPr>
      <w:r>
        <w:t xml:space="preserve">doklady prokazující splnění profesní způsobilosti podle § 77 odst. 1 ZZVZ jinou osobou, </w:t>
      </w:r>
    </w:p>
    <w:p w14:paraId="11D8B83D" w14:textId="77777777" w:rsidR="0035531B" w:rsidRDefault="0035531B" w:rsidP="0006499F">
      <w:pPr>
        <w:pStyle w:val="Odrka1-1"/>
      </w:pPr>
      <w:r>
        <w:t>doklady prokazující splnění chybějící části kvalifikace prostřednictvím jiné osoby a</w:t>
      </w:r>
    </w:p>
    <w:p w14:paraId="4220C51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E34ECE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F711795"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4E09F8">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4E09F8">
        <w:rPr>
          <w:rStyle w:val="Tun9b"/>
        </w:rPr>
        <w:t xml:space="preserve">služby nebo </w:t>
      </w:r>
      <w:r w:rsidRPr="0006499F">
        <w:rPr>
          <w:rStyle w:val="Tun9b"/>
        </w:rPr>
        <w:t>stavební práce, resp. příslušné části plnění, ke kterým se prokazované kritérium kvalifikace vztahuje.</w:t>
      </w:r>
      <w:r>
        <w:t xml:space="preserve"> </w:t>
      </w:r>
    </w:p>
    <w:p w14:paraId="40A29BD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941C32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AE96C0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E29B8A" w14:textId="77777777" w:rsidR="0035531B" w:rsidRDefault="0035531B" w:rsidP="00193D8F">
      <w:pPr>
        <w:pStyle w:val="Nadpis1-1"/>
      </w:pPr>
      <w:bookmarkStart w:id="13" w:name="_Toc5352616"/>
      <w:r>
        <w:t>DALŠÍ INFORMACE/DOKUMENTY PŘEDKLÁDANÉ DODAVATELEM</w:t>
      </w:r>
      <w:r w:rsidR="00092CC9">
        <w:t xml:space="preserve"> v </w:t>
      </w:r>
      <w:r>
        <w:t>NABÍDCE</w:t>
      </w:r>
      <w:bookmarkEnd w:id="13"/>
    </w:p>
    <w:p w14:paraId="2B75EA2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5A4BF0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7C410F62"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w:t>
      </w:r>
      <w:r>
        <w:lastRenderedPageBreak/>
        <w:t>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6F82A5F" w14:textId="158490FD"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544884">
        <w:t xml:space="preserve">zjednodušené </w:t>
      </w:r>
      <w:r>
        <w:t xml:space="preserve">dokumentace </w:t>
      </w:r>
      <w:r w:rsidR="00544884">
        <w:t xml:space="preserve">ve stadiu 2 </w:t>
      </w:r>
      <w:r>
        <w:t>mají pro uchazeče při zpracování harmonogramu pouze podpůrný charakter. Zhotovitel je povinen předložit Harmonogram postupu prací respektující předpokládaný termín zahájení a ukončení stavby stanovený v zadávacích podmínkách.</w:t>
      </w:r>
    </w:p>
    <w:p w14:paraId="597E5D72" w14:textId="3C26CD46"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544884">
        <w:t xml:space="preserve">zjednodušenou </w:t>
      </w:r>
      <w:r>
        <w:t>dokumentaci</w:t>
      </w:r>
      <w:r w:rsidR="00544884">
        <w:t xml:space="preserve"> ve stadiu 2</w:t>
      </w:r>
      <w:r>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FD3BD92" w14:textId="16FD7C6F" w:rsidR="000355D6" w:rsidRDefault="00645BDD" w:rsidP="00185942">
      <w:pPr>
        <w:pStyle w:val="Odrka1-1"/>
      </w:pPr>
      <w:r>
        <w:t xml:space="preserve">Specifikaci </w:t>
      </w:r>
      <w:r w:rsidRPr="00E42C9F">
        <w:t xml:space="preserve">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185942">
        <w:t xml:space="preserve">Specifikaci typu zařízení předloží všichni dodavatelé v nabídce. </w:t>
      </w:r>
      <w:r w:rsidRPr="00E42C9F">
        <w:t xml:space="preserve">Nebude-li dodavatel současně i výrobcem nebo dodavatelem takto určeného zabezpečovacího zařízení, zařízení elektrotechniky a energetiky, předloží </w:t>
      </w:r>
      <w:r w:rsidR="00185942">
        <w:t xml:space="preserve">následně vybraný </w:t>
      </w:r>
      <w:r w:rsidRPr="00E42C9F">
        <w:t xml:space="preserve">dodavatel </w:t>
      </w:r>
      <w:r w:rsidR="00185942">
        <w:t xml:space="preserve">v rámci poskytnutí součinnosti před uzavřením smlouvy postupem dle čl. 19 těchto Pokynů </w:t>
      </w:r>
      <w:r w:rsidRPr="00E42C9F">
        <w:t>smlouv</w:t>
      </w:r>
      <w:r w:rsidR="00185942">
        <w:t>u</w:t>
      </w:r>
      <w:r w:rsidRPr="00E42C9F">
        <w:t xml:space="preserve"> uzavřen</w:t>
      </w:r>
      <w:r w:rsidR="00185942">
        <w:t>ou</w:t>
      </w:r>
      <w:r w:rsidRPr="00E42C9F">
        <w:t xml:space="preserve">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Specifikace typu, případně smlouva s výrobcem nebo dodavatelem bude požadována pro následující zařízení: </w:t>
      </w:r>
    </w:p>
    <w:p w14:paraId="591C7E1A" w14:textId="77777777" w:rsidR="000355D6" w:rsidRDefault="000355D6" w:rsidP="000355D6">
      <w:pPr>
        <w:pStyle w:val="Odrka1-2-"/>
      </w:pPr>
      <w:r w:rsidRPr="00D12D2B">
        <w:t>dálkové ovládání železničních zabezpečovacích zařízení</w:t>
      </w:r>
      <w:r>
        <w:t xml:space="preserve"> </w:t>
      </w:r>
    </w:p>
    <w:p w14:paraId="351E9326" w14:textId="77777777" w:rsidR="000355D6" w:rsidRDefault="000355D6" w:rsidP="000355D6">
      <w:pPr>
        <w:pStyle w:val="Odrka1-2-"/>
      </w:pPr>
      <w:r>
        <w:t xml:space="preserve">navržený systém ETCS </w:t>
      </w:r>
    </w:p>
    <w:p w14:paraId="70FFDB43" w14:textId="77777777" w:rsidR="000355D6" w:rsidRDefault="000355D6" w:rsidP="000355D6">
      <w:pPr>
        <w:pStyle w:val="Odrka1-2-"/>
      </w:pPr>
      <w:r>
        <w:t>navržené typy staničního a traťového zabezpečovacího zařízení</w:t>
      </w:r>
    </w:p>
    <w:p w14:paraId="228B9DF7" w14:textId="77777777" w:rsidR="0075249A" w:rsidRDefault="00645BDD" w:rsidP="00027A69">
      <w:pPr>
        <w:pStyle w:val="Odrka1-1"/>
        <w:numPr>
          <w:ilvl w:val="0"/>
          <w:numId w:val="0"/>
        </w:numPr>
        <w:ind w:left="1077" w:hanging="340"/>
      </w:pPr>
      <w:r>
        <w:lastRenderedPageBreak/>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6137D3B0" w14:textId="77777777" w:rsidR="0035531B" w:rsidRDefault="0035531B" w:rsidP="0035531B">
      <w:pPr>
        <w:pStyle w:val="Text1-1"/>
      </w:pPr>
      <w:r>
        <w:t>Podání nabídky společně několika dodavateli:</w:t>
      </w:r>
    </w:p>
    <w:p w14:paraId="35C0E14D"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4390230F"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0B9DD95C"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A848E8"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001C5BE" w14:textId="77777777" w:rsidR="0035531B" w:rsidRPr="0060115D" w:rsidRDefault="0035531B" w:rsidP="0035531B">
      <w:pPr>
        <w:pStyle w:val="Text1-1"/>
        <w:rPr>
          <w:rStyle w:val="Tun9b"/>
        </w:rPr>
      </w:pPr>
      <w:r w:rsidRPr="0060115D">
        <w:rPr>
          <w:rStyle w:val="Tun9b"/>
        </w:rPr>
        <w:t>Poddodavatelské omezení</w:t>
      </w:r>
    </w:p>
    <w:p w14:paraId="0F0C0595" w14:textId="77777777" w:rsidR="00645BDD" w:rsidRDefault="00645BDD" w:rsidP="00ED7CDC">
      <w:pPr>
        <w:pStyle w:val="Odrka1-1"/>
        <w:numPr>
          <w:ilvl w:val="0"/>
          <w:numId w:val="0"/>
        </w:numPr>
        <w:ind w:left="709"/>
      </w:pPr>
      <w:r>
        <w:t>Zadavatel nevymezuje žádné činnosti při plnění veřejné</w:t>
      </w:r>
      <w:r w:rsidR="00ED7CDC">
        <w:t xml:space="preserve"> zakázky, které musí být plněny </w:t>
      </w:r>
      <w:r>
        <w:t>přímo vybraným dodavatelem.</w:t>
      </w:r>
    </w:p>
    <w:p w14:paraId="5B3EECD5" w14:textId="77777777" w:rsidR="00BC6D2B" w:rsidRDefault="00BC6D2B" w:rsidP="00BC6D2B">
      <w:pPr>
        <w:pStyle w:val="Text1-1"/>
      </w:pPr>
      <w:r>
        <w:lastRenderedPageBreak/>
        <w:t>Dopis nabídky a návrh smlouvy na plnění této veřejné zakázky:</w:t>
      </w:r>
    </w:p>
    <w:p w14:paraId="1810A111"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50FFBC0D"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7DDE255F" w14:textId="77777777" w:rsidR="0035531B" w:rsidRDefault="0035531B" w:rsidP="00BC6D2B">
      <w:pPr>
        <w:pStyle w:val="Nadpis1-1"/>
      </w:pPr>
      <w:bookmarkStart w:id="14" w:name="_Toc5352617"/>
      <w:r>
        <w:t>PROHLÍDKA MÍSTA PLNĚNÍ (STAVENIŠTĚ)</w:t>
      </w:r>
      <w:bookmarkEnd w:id="14"/>
    </w:p>
    <w:p w14:paraId="4E4CA7DE"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6DD0E150" w14:textId="77777777" w:rsidR="0035531B" w:rsidRDefault="0035531B" w:rsidP="00BC6D2B">
      <w:pPr>
        <w:pStyle w:val="Nadpis1-1"/>
      </w:pPr>
      <w:bookmarkStart w:id="15" w:name="_Toc5352618"/>
      <w:r>
        <w:t>JAZYK NABÍDEK</w:t>
      </w:r>
      <w:bookmarkEnd w:id="15"/>
      <w:r w:rsidR="0004421A">
        <w:t xml:space="preserve"> A KOMUNIKAČNÍ JAZYK</w:t>
      </w:r>
    </w:p>
    <w:p w14:paraId="0160A8F6"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743E923F"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F7D7386" w14:textId="77777777" w:rsidR="0035531B" w:rsidRDefault="0035531B" w:rsidP="00BC6D2B">
      <w:pPr>
        <w:pStyle w:val="Nadpis1-1"/>
      </w:pPr>
      <w:bookmarkStart w:id="16" w:name="_Toc5352619"/>
      <w:r>
        <w:t>OBSAH</w:t>
      </w:r>
      <w:r w:rsidR="00845C50">
        <w:t xml:space="preserve"> a </w:t>
      </w:r>
      <w:r>
        <w:t>PODÁVÁNÍ NABÍDEK</w:t>
      </w:r>
      <w:bookmarkEnd w:id="16"/>
    </w:p>
    <w:p w14:paraId="2AC5ABA1" w14:textId="6F817B62"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04421A"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C56120E" w14:textId="123A5C4F" w:rsidR="00177A1C" w:rsidRDefault="00177A1C" w:rsidP="00177A1C">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04421A">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A02444">
        <w:t>Nabídka může obsahovat více dokumentů (souborů), jednotlivé dokumenty musí být do systému E-ZAK vkládány jako jeden soubor (</w:t>
      </w:r>
      <w:r w:rsidR="00A02444" w:rsidRPr="002C4A72">
        <w:t xml:space="preserve">ve formátech analogicky k § 18 odst. 2 a 3 </w:t>
      </w:r>
      <w:proofErr w:type="spellStart"/>
      <w:r w:rsidR="00A02444" w:rsidRPr="002C4A72">
        <w:t>vyhl</w:t>
      </w:r>
      <w:proofErr w:type="spellEnd"/>
      <w:r w:rsidR="00A02444">
        <w:t>.</w:t>
      </w:r>
      <w:r w:rsidR="00A02444" w:rsidRPr="002C4A72">
        <w:t xml:space="preserve"> č. 168/2016 Sb., ve znění pozdějších předpisů</w:t>
      </w:r>
      <w:r w:rsidR="00A02444">
        <w:t xml:space="preserve">) nebo více souborů zkomprimovaných ve formátu zip, </w:t>
      </w:r>
      <w:proofErr w:type="spellStart"/>
      <w:r w:rsidR="00A02444">
        <w:t>rar</w:t>
      </w:r>
      <w:proofErr w:type="spellEnd"/>
      <w:r w:rsidR="00A02444">
        <w:t xml:space="preserve"> nebo 7z bez použití hesla. </w:t>
      </w:r>
      <w:r>
        <w:t xml:space="preserve">Zkomprimované soubory nesmí obsahovat žádný další zkomprimovaný soubor. Zadavatel upozorňuje, že systém elektronického zadávání veřejných zakázek E-ZAK umožňuje pracovat se soubory o velikosti nejvýše </w:t>
      </w:r>
      <w:r w:rsidR="000F017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0CFFA9BC" w14:textId="77777777" w:rsidR="00177A1C" w:rsidRDefault="00177A1C" w:rsidP="00177A1C">
      <w:pPr>
        <w:pStyle w:val="Text1-1"/>
      </w:pPr>
      <w:r>
        <w:t>Nabídka bude předložena v následující struktuře:</w:t>
      </w:r>
    </w:p>
    <w:p w14:paraId="471F5482" w14:textId="77777777" w:rsidR="00177A1C" w:rsidRDefault="00177A1C" w:rsidP="00177A1C">
      <w:pPr>
        <w:pStyle w:val="Odrka1-1"/>
      </w:pPr>
      <w:r>
        <w:t>Dopis nabídky a Příloha k nabídce, zpracované dle instrukcí obsažených v čl. 9.4 těchto Pokynů.</w:t>
      </w:r>
    </w:p>
    <w:p w14:paraId="17F9D672" w14:textId="77777777" w:rsidR="00177A1C" w:rsidRDefault="00177A1C" w:rsidP="00177A1C">
      <w:pPr>
        <w:pStyle w:val="Odrka1-1"/>
      </w:pPr>
      <w:r>
        <w:t xml:space="preserve">Všeobecné informace o dodavateli (identifikační a další údaje) ve formě formuláře obsaženého v Příloze </w:t>
      </w:r>
      <w:proofErr w:type="gramStart"/>
      <w:r>
        <w:t>č. 1 těchto</w:t>
      </w:r>
      <w:proofErr w:type="gramEnd"/>
      <w:r>
        <w:t xml:space="preserve"> Pokynů.</w:t>
      </w:r>
    </w:p>
    <w:p w14:paraId="66A4975F" w14:textId="77777777" w:rsidR="00177A1C" w:rsidRDefault="00177A1C" w:rsidP="00177A1C">
      <w:pPr>
        <w:pStyle w:val="Odrka1-1"/>
      </w:pPr>
      <w:r>
        <w:t>Plná moc, dohoda o plné moci nebo pověření, je-li tohoto dokumentu třeba.</w:t>
      </w:r>
    </w:p>
    <w:p w14:paraId="53500E0C"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137C9D6"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1446EAAA" w14:textId="77777777" w:rsidR="00177A1C" w:rsidRDefault="00177A1C" w:rsidP="00177A1C">
      <w:pPr>
        <w:pStyle w:val="Odrka1-1"/>
      </w:pPr>
      <w:r>
        <w:t xml:space="preserve">Doklady prokazující splnění </w:t>
      </w:r>
      <w:r w:rsidRPr="00177A1C">
        <w:rPr>
          <w:b/>
        </w:rPr>
        <w:t>profesní způsobilosti</w:t>
      </w:r>
      <w:r>
        <w:t>.</w:t>
      </w:r>
    </w:p>
    <w:p w14:paraId="7FA54004"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0195C581" w14:textId="77777777" w:rsidR="00ED7CDC" w:rsidRDefault="00177A1C" w:rsidP="00027A69">
      <w:pPr>
        <w:pStyle w:val="Odrka1-1"/>
      </w:pPr>
      <w:r>
        <w:t xml:space="preserve">Doklady prokazující splnění </w:t>
      </w:r>
      <w:r w:rsidRPr="00ED7CDC">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w:t>
      </w:r>
    </w:p>
    <w:p w14:paraId="69C696A4" w14:textId="77777777" w:rsidR="00177A1C" w:rsidRDefault="00177A1C" w:rsidP="00027A69">
      <w:pPr>
        <w:pStyle w:val="Odrka1-1"/>
      </w:pPr>
      <w:r>
        <w:t>Seznam jiných osob, jejichž prostřednictvím prokazuje dodavatel určitou část kvalifikace, ve formě formuláře obsaženého v Příloze č. 9 těchto Pokynů, a doklady vztahující se k těmto jiným osobám.</w:t>
      </w:r>
    </w:p>
    <w:p w14:paraId="028DF4F0" w14:textId="77777777" w:rsidR="00177A1C" w:rsidRDefault="00177A1C" w:rsidP="00177A1C">
      <w:pPr>
        <w:pStyle w:val="Odrka1-1"/>
      </w:pPr>
      <w:r>
        <w:t>Údaje o poddodavatelích ve formě formuláře obsaženého v Příloze č. 2 těchto Pokynů.</w:t>
      </w:r>
    </w:p>
    <w:p w14:paraId="1AFA5496"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108BB738" w14:textId="77777777" w:rsidR="00177A1C" w:rsidRPr="000355D6" w:rsidRDefault="00177A1C" w:rsidP="00177A1C">
      <w:pPr>
        <w:pStyle w:val="Odrka1-1"/>
      </w:pPr>
      <w:r>
        <w:lastRenderedPageBreak/>
        <w:t xml:space="preserve">Harmonogram postupu prací zpracovaný podle požadavků zadavatele stanovených </w:t>
      </w:r>
      <w:r w:rsidRPr="000355D6">
        <w:t>v článku 9.1 těchto Pokynů.</w:t>
      </w:r>
    </w:p>
    <w:p w14:paraId="5B0096B7" w14:textId="7DDE2EA7" w:rsidR="000355D6" w:rsidRPr="000355D6" w:rsidRDefault="00177A1C" w:rsidP="00027A69">
      <w:pPr>
        <w:pStyle w:val="Odrka1-1"/>
      </w:pPr>
      <w:r w:rsidRPr="000355D6">
        <w:t xml:space="preserve">Specifikace typu zabezpečovacího zařízení, zařízení elektrotechniky a energetiky dle č. 9.1 těchto Pokynů. </w:t>
      </w:r>
    </w:p>
    <w:p w14:paraId="40A2CD3C" w14:textId="77777777" w:rsidR="00177A1C" w:rsidRPr="000355D6" w:rsidRDefault="00177A1C" w:rsidP="00027A69">
      <w:pPr>
        <w:pStyle w:val="Odrka1-1"/>
      </w:pPr>
      <w:r w:rsidRPr="000355D6">
        <w:t xml:space="preserve">Specifikace způsobu plnění předmětu veřejné zakázky dle čl. 9.1 těchto Pokynů. </w:t>
      </w:r>
    </w:p>
    <w:p w14:paraId="40A86012" w14:textId="77777777" w:rsidR="00177A1C" w:rsidRPr="000355D6" w:rsidRDefault="00177A1C" w:rsidP="00177A1C">
      <w:pPr>
        <w:pStyle w:val="Odrka1-1"/>
      </w:pPr>
      <w:r w:rsidRPr="000355D6">
        <w:t>Doklad o poskytnutí jistoty za nabídku.</w:t>
      </w:r>
    </w:p>
    <w:p w14:paraId="167A7440" w14:textId="77777777" w:rsidR="00446A64" w:rsidRPr="000355D6" w:rsidRDefault="00446A64" w:rsidP="00446A64">
      <w:pPr>
        <w:pStyle w:val="Odrka1-1"/>
      </w:pPr>
      <w:r w:rsidRPr="000355D6">
        <w:t>Oceněné Požadavky na výkon nebo funkci, včetně Rekapitulace ceny, jež jsou obsaženy v Dílu 4 zadávací dokumentace.</w:t>
      </w:r>
    </w:p>
    <w:p w14:paraId="72CA6954" w14:textId="77777777" w:rsidR="00177A1C" w:rsidRDefault="00177A1C" w:rsidP="00177A1C">
      <w:pPr>
        <w:pStyle w:val="Odrka1-1"/>
      </w:pPr>
      <w:r w:rsidRPr="000355D6">
        <w:t xml:space="preserve">Další dokumenty, dle uvážení dodavatele, na které nebyl prostor v </w:t>
      </w:r>
      <w:r w:rsidR="00446A64" w:rsidRPr="000355D6">
        <w:t>předcházejících částech nabídky</w:t>
      </w:r>
      <w:r>
        <w:t>.</w:t>
      </w:r>
    </w:p>
    <w:p w14:paraId="5A37B08D"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257D06F0"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87FE660"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DB5CBC3" w14:textId="77777777" w:rsidR="0035531B" w:rsidRDefault="0035531B" w:rsidP="007038DC">
      <w:pPr>
        <w:pStyle w:val="Nadpis1-1"/>
      </w:pPr>
      <w:bookmarkStart w:id="17" w:name="_Toc5352620"/>
      <w:r>
        <w:t>POŽADAVKY NA ZPRACOVÁNÍ NABÍDKOVÉ CENY</w:t>
      </w:r>
      <w:bookmarkEnd w:id="17"/>
      <w:r>
        <w:t xml:space="preserve"> </w:t>
      </w:r>
    </w:p>
    <w:p w14:paraId="7256DE57"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099C9C08" w14:textId="2ABF2057"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 xml:space="preserve">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w:t>
      </w:r>
      <w:r w:rsidRPr="001A4B1E">
        <w:rPr>
          <w:b/>
        </w:rPr>
        <w:lastRenderedPageBreak/>
        <w:t>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581A8C16" w14:textId="167111D5" w:rsidR="0035531B" w:rsidRDefault="00185942" w:rsidP="00A5091E">
      <w:pPr>
        <w:pStyle w:val="Text1-1"/>
      </w:pPr>
      <w:r w:rsidRPr="006E3F0F">
        <w:rPr>
          <w:rStyle w:val="Tun9b"/>
        </w:rPr>
        <w:t>Zadavatel stanovuje</w:t>
      </w:r>
      <w:r>
        <w:rPr>
          <w:rStyle w:val="Tun9b"/>
        </w:rPr>
        <w:t xml:space="preserve"> závaznou zadávací podmínku tak</w:t>
      </w:r>
      <w:r w:rsidRPr="006E3F0F">
        <w:rPr>
          <w:rStyle w:val="Tun9b"/>
        </w:rPr>
        <w:t xml:space="preserve">, že částka </w:t>
      </w:r>
      <w:r w:rsidRPr="00F21DB8">
        <w:rPr>
          <w:rStyle w:val="Tun9b"/>
        </w:rPr>
        <w:t>2 220 055 399</w:t>
      </w:r>
      <w:r w:rsidRPr="006B12DE">
        <w:rPr>
          <w:rStyle w:val="Tun9b"/>
        </w:rPr>
        <w:t xml:space="preserve">,- Kč </w:t>
      </w:r>
      <w:r w:rsidRPr="006F7271">
        <w:rPr>
          <w:rStyle w:val="Tun9b"/>
        </w:rPr>
        <w:t>je nejvyšší přípustnou nabídkovou cenou (bez DPH), a to pod sankcí vyloučení z další účasti v zadávacím řízení.</w:t>
      </w:r>
      <w:r>
        <w:rPr>
          <w:rStyle w:val="Tun9b"/>
        </w:rPr>
        <w:t xml:space="preserve"> </w:t>
      </w:r>
      <w:r w:rsidR="00A5091E">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0D7D1624" w14:textId="77777777" w:rsidR="0035531B" w:rsidRDefault="0035531B" w:rsidP="007038DC">
      <w:pPr>
        <w:pStyle w:val="Nadpis1-1"/>
      </w:pPr>
      <w:bookmarkStart w:id="18" w:name="_Toc5352621"/>
      <w:r>
        <w:t>VARIANTY NABÍDKY</w:t>
      </w:r>
      <w:bookmarkEnd w:id="18"/>
    </w:p>
    <w:p w14:paraId="12C71702" w14:textId="77777777" w:rsidR="0035531B" w:rsidRDefault="0035531B" w:rsidP="0035531B">
      <w:pPr>
        <w:pStyle w:val="Text1-1"/>
      </w:pPr>
      <w:r>
        <w:t xml:space="preserve">Zadavatel nepřipouští předložení varianty nabídky. </w:t>
      </w:r>
    </w:p>
    <w:p w14:paraId="7ACA567B" w14:textId="77777777" w:rsidR="0035531B" w:rsidRDefault="0035531B" w:rsidP="007038DC">
      <w:pPr>
        <w:pStyle w:val="Nadpis1-1"/>
      </w:pPr>
      <w:bookmarkStart w:id="19" w:name="_Toc5352622"/>
      <w:r>
        <w:t>OTEVÍRÁNÍ NABÍDEK</w:t>
      </w:r>
      <w:bookmarkEnd w:id="19"/>
      <w:r>
        <w:t xml:space="preserve"> </w:t>
      </w:r>
    </w:p>
    <w:p w14:paraId="3F6493B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0837DAB" w14:textId="77777777" w:rsidR="0035531B" w:rsidRDefault="0035531B" w:rsidP="007038DC">
      <w:pPr>
        <w:pStyle w:val="Nadpis1-1"/>
      </w:pPr>
      <w:bookmarkStart w:id="20" w:name="_Toc5352623"/>
      <w:r>
        <w:t>POSOUZENÍ SPLNĚNÍ PODMÍNEK ÚČASTI</w:t>
      </w:r>
      <w:bookmarkEnd w:id="20"/>
    </w:p>
    <w:p w14:paraId="1F78C6B7" w14:textId="77777777" w:rsidR="001A4B1E" w:rsidRDefault="001A4B1E" w:rsidP="001A4B1E">
      <w:pPr>
        <w:pStyle w:val="Text1-1"/>
      </w:pPr>
      <w:r>
        <w:t>Posouzení splnění podmínek účasti v zadávacím řízení může být provedeno až po hodnocení nabídek.</w:t>
      </w:r>
    </w:p>
    <w:p w14:paraId="776C19CB"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09266D3F"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2239BDF7" w14:textId="77777777" w:rsidR="0035531B" w:rsidRDefault="001A4B1E" w:rsidP="001A4B1E">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C39696D" w14:textId="77777777" w:rsidR="0035531B" w:rsidRDefault="0035531B" w:rsidP="007038DC">
      <w:pPr>
        <w:pStyle w:val="Nadpis1-1"/>
      </w:pPr>
      <w:bookmarkStart w:id="21" w:name="_Toc5352624"/>
      <w:r>
        <w:t>HODNOCENÍ NABÍDEK</w:t>
      </w:r>
      <w:bookmarkEnd w:id="21"/>
    </w:p>
    <w:p w14:paraId="618E3304" w14:textId="77777777" w:rsidR="001A4B1E" w:rsidRDefault="001A4B1E" w:rsidP="001A4B1E">
      <w:pPr>
        <w:pStyle w:val="Text1-1"/>
      </w:pPr>
      <w:r>
        <w:t>Nabídky budou hodnoceny podle jejich ekonomické výhodnosti. Ekonomickou výhodnost bude zadavatel hodnotit podle nejnižší nabídkové ceny.</w:t>
      </w:r>
    </w:p>
    <w:p w14:paraId="2748180A"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04421A">
        <w:t xml:space="preserve"> </w:t>
      </w:r>
      <w:r w:rsidR="0004421A" w:rsidRPr="00DB4E5F">
        <w:t>Pokud by měly být dvě nebo více nabídek hodnoceny jako nejlepší z důvodu shodné nejnižší nabídkové ceny,</w:t>
      </w:r>
      <w:r w:rsidR="0004421A" w:rsidRPr="000B5343">
        <w:rPr>
          <w:rFonts w:ascii="Verdana" w:hAnsi="Verdana"/>
          <w:iCs/>
        </w:rPr>
        <w:t xml:space="preserve"> </w:t>
      </w:r>
      <w:r w:rsidR="0004421A" w:rsidRPr="005B01DC">
        <w:rPr>
          <w:rFonts w:ascii="Verdana" w:hAnsi="Verdana"/>
          <w:iCs/>
        </w:rPr>
        <w:t>rozhodne o lepším pořadí konkurenčních nabídek čas podání nabídek (přednější pořadí ve výsledku hodnocení tedy získá nabídka s dřívějším časem podání)</w:t>
      </w:r>
      <w:r w:rsidR="0004421A" w:rsidRPr="00DB4E5F">
        <w:t>.</w:t>
      </w:r>
    </w:p>
    <w:p w14:paraId="13CF0D94" w14:textId="77777777" w:rsidR="0035531B" w:rsidRDefault="0035531B" w:rsidP="007038DC">
      <w:pPr>
        <w:pStyle w:val="Nadpis1-1"/>
      </w:pPr>
      <w:bookmarkStart w:id="22" w:name="_Toc5352625"/>
      <w:r>
        <w:t>ZRUŠENÍ ZADÁVACÍHO ŘÍZENÍ</w:t>
      </w:r>
      <w:bookmarkEnd w:id="22"/>
    </w:p>
    <w:p w14:paraId="0948A75C" w14:textId="77777777" w:rsidR="0035531B" w:rsidRDefault="0035531B" w:rsidP="0035531B">
      <w:pPr>
        <w:pStyle w:val="Text1-1"/>
      </w:pPr>
      <w:r>
        <w:t>Důvody pro zrušení zadávacího řízení této veřejné zakázky upravuje § 127 ZZVZ.</w:t>
      </w:r>
    </w:p>
    <w:p w14:paraId="43491790"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619D06B" w14:textId="575D1257" w:rsidR="0035531B" w:rsidRDefault="0035531B" w:rsidP="00185942">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185942" w:rsidRPr="00185942">
        <w:t>nej</w:t>
      </w:r>
      <w:r w:rsidR="00185942">
        <w:t>vyšší přípustnou nabídkovou cen</w:t>
      </w:r>
      <w:r w:rsidR="00185942" w:rsidRPr="00185942">
        <w:t xml:space="preserve">u </w:t>
      </w:r>
      <w:r w:rsidR="001A4B1E" w:rsidRPr="001A4B1E">
        <w:t>uvedenou v čl. 5.3 těchto Pokynů</w:t>
      </w:r>
      <w:r w:rsidR="001A4B1E">
        <w:t>.</w:t>
      </w:r>
      <w:r w:rsidR="001A4B1E" w:rsidRPr="001A4B1E">
        <w:t xml:space="preserve"> </w:t>
      </w:r>
    </w:p>
    <w:p w14:paraId="075D824D" w14:textId="77777777" w:rsidR="0035531B" w:rsidRDefault="0035531B" w:rsidP="007038DC">
      <w:pPr>
        <w:pStyle w:val="Nadpis1-1"/>
      </w:pPr>
      <w:bookmarkStart w:id="23" w:name="_Toc5352626"/>
      <w:r>
        <w:t>UZAVŘENÍ SMLOUVY</w:t>
      </w:r>
      <w:bookmarkEnd w:id="23"/>
    </w:p>
    <w:p w14:paraId="295C66E4" w14:textId="569461CD"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58E40507" w14:textId="1578D83B"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421A"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w:t>
      </w:r>
      <w:r w:rsidR="00A02444">
        <w:t xml:space="preserve"> (s výjimkou bankovní záruky)</w:t>
      </w:r>
      <w:r>
        <w:t xml:space="preserve">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w:t>
      </w:r>
      <w:r w:rsidRPr="001A4B1E">
        <w:rPr>
          <w:b/>
        </w:rPr>
        <w:lastRenderedPageBreak/>
        <w:t>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3EA1D355"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61352C08" w14:textId="77777777" w:rsidR="001A4B1E" w:rsidRDefault="001A4B1E" w:rsidP="009F15E5">
      <w:pPr>
        <w:pStyle w:val="Odrka1-1"/>
      </w:pPr>
      <w:r>
        <w:t>originálů nebo ověřených kopií dokladů o kvalifikaci ve smyslu čl. 8 těchto Pokynů;</w:t>
      </w:r>
    </w:p>
    <w:p w14:paraId="4FE72C09" w14:textId="77777777" w:rsidR="001A4B1E" w:rsidRDefault="001A4B1E" w:rsidP="009F15E5">
      <w:pPr>
        <w:pStyle w:val="Odrka1-1"/>
      </w:pPr>
      <w:r>
        <w:t xml:space="preserve">originálu bankovní záruky za provedení díla ve výši stanovené </w:t>
      </w:r>
      <w:r w:rsidR="00B71B69">
        <w:t>v Příloze k nabídce a splňující požadavky stanovené v pod-článku 4.2 Zvláštních podmínek</w:t>
      </w:r>
      <w:r>
        <w:t>; bankovní záruku vybraný dodavatel předloží až po uplynutí lhůty ve smyslu § 246 ZZVZ, ve které zadavatel nesmí uzavřít smlouvu;</w:t>
      </w:r>
    </w:p>
    <w:p w14:paraId="72913C25" w14:textId="77777777" w:rsidR="001A4B1E" w:rsidRDefault="001A4B1E" w:rsidP="009F15E5">
      <w:pPr>
        <w:pStyle w:val="Odrka1-1"/>
      </w:pPr>
      <w:r>
        <w:t xml:space="preserve">vybraným dodavatelem vyplněné Přílohy č. </w:t>
      </w:r>
      <w:r w:rsidR="00B71B6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8BD4057" w14:textId="77777777" w:rsidR="001A4B1E" w:rsidRDefault="001A4B1E" w:rsidP="009F15E5">
      <w:pPr>
        <w:pStyle w:val="Odrka1-1"/>
      </w:pPr>
      <w:r>
        <w:t xml:space="preserve">vybraným dodavatelem vyplněné Přílohy č. </w:t>
      </w:r>
      <w:r w:rsidR="00B71B69">
        <w:t>3</w:t>
      </w:r>
      <w:r>
        <w:t xml:space="preserve"> Smlouvy o dílo s názvem Seznam poddodavatelů, a to ve formátu umožňujícím editaci;</w:t>
      </w:r>
    </w:p>
    <w:p w14:paraId="1F5A2ED6"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61C38A6D" w14:textId="77777777" w:rsidR="001A4B1E" w:rsidRDefault="001A4B1E" w:rsidP="009F15E5">
      <w:pPr>
        <w:pStyle w:val="Odrka1-1"/>
      </w:pPr>
      <w:r>
        <w:t xml:space="preserve">originálů nebo ověřených kopií písemných závazků poddodavatelů uvedených v Příloze č. </w:t>
      </w:r>
      <w:r w:rsidR="00310618">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310618">
        <w:t>3</w:t>
      </w:r>
      <w:r>
        <w:t xml:space="preserve"> Smlouvy o dílo souhlasí se svým budoucím zapojením do plnění předmětu veřejné zakázky a jsou připraveni své konkrétně specifikované plnění poskytnout;</w:t>
      </w:r>
    </w:p>
    <w:p w14:paraId="25A26AC4" w14:textId="77777777" w:rsidR="000355D6" w:rsidRPr="00BA2C29" w:rsidRDefault="001A4B1E" w:rsidP="00BA2C29">
      <w:pPr>
        <w:pStyle w:val="Odrka1-1"/>
      </w:pPr>
      <w:r w:rsidRPr="000355D6">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62E69BA5" w14:textId="77777777" w:rsidR="001A4B1E" w:rsidRDefault="001A4B1E" w:rsidP="00BA2C29">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3EDFCDB" w14:textId="77777777" w:rsidR="001A4B1E" w:rsidRDefault="001A4B1E" w:rsidP="009F15E5">
      <w:pPr>
        <w:pStyle w:val="Odrka1-1"/>
      </w:pPr>
      <w:r>
        <w:lastRenderedPageBreak/>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p>
    <w:p w14:paraId="1C0A3753" w14:textId="77777777" w:rsidR="000355D6" w:rsidRDefault="001A4B1E" w:rsidP="00BA2C29">
      <w:pPr>
        <w:pStyle w:val="Odrka1-1"/>
      </w:pPr>
      <w:r w:rsidRPr="000355D6">
        <w:t>originálu nebo ověřené kopie pověření Ministerstva dopravy ČR k provádění technických prohlídek a zkoušek určených technických zařízení (UTZ) dle § 47 odst. 4 zákona č. 266/1994 Sb., o drahách, ve znění pozdějších předpisů, a to elektrických</w:t>
      </w:r>
      <w:r>
        <w:t xml:space="preserve"> UTZ železničních drah v rozsahu: </w:t>
      </w:r>
    </w:p>
    <w:p w14:paraId="4EF935DB" w14:textId="77777777" w:rsidR="000355D6" w:rsidRPr="00726EBD"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elektrické sítě drah a elektrické rozvody drah,</w:t>
      </w:r>
    </w:p>
    <w:p w14:paraId="4993F012" w14:textId="77777777" w:rsidR="000355D6" w:rsidRPr="00726EBD"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elektrická rozvodná zařízení drah a elektrické stanice drah,</w:t>
      </w:r>
    </w:p>
    <w:p w14:paraId="4B6DB064" w14:textId="77777777" w:rsidR="000355D6" w:rsidRPr="00726EBD" w:rsidRDefault="000355D6" w:rsidP="00722C76">
      <w:pPr>
        <w:pStyle w:val="Odrka1-1"/>
        <w:numPr>
          <w:ilvl w:val="0"/>
          <w:numId w:val="0"/>
        </w:numPr>
        <w:tabs>
          <w:tab w:val="left" w:pos="1276"/>
        </w:tabs>
        <w:spacing w:after="0"/>
        <w:ind w:left="1418" w:hanging="341"/>
      </w:pPr>
      <w:r w:rsidRPr="00726EBD">
        <w:t xml:space="preserve">- </w:t>
      </w:r>
      <w:r w:rsidR="00722C76">
        <w:tab/>
      </w:r>
      <w:r w:rsidR="00722C76">
        <w:tab/>
      </w:r>
      <w:r w:rsidRPr="00726EBD">
        <w:t>zabezpečovací zařízení, jehož elektrické obvody plní funkci přímého zajišťování bezpečnosti drážní dopravy,</w:t>
      </w:r>
    </w:p>
    <w:p w14:paraId="4A14BB9A" w14:textId="77777777" w:rsidR="00722C76"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náhradní zdroje elektrické energie pro provozování dráhy,</w:t>
      </w:r>
    </w:p>
    <w:p w14:paraId="186DE388" w14:textId="77777777" w:rsidR="000355D6" w:rsidRPr="00726EBD" w:rsidRDefault="000355D6" w:rsidP="00722C76">
      <w:pPr>
        <w:pStyle w:val="Odrka1-1"/>
        <w:numPr>
          <w:ilvl w:val="0"/>
          <w:numId w:val="0"/>
        </w:numPr>
        <w:tabs>
          <w:tab w:val="left" w:pos="1276"/>
        </w:tabs>
        <w:spacing w:after="0"/>
        <w:ind w:left="1418" w:hanging="341"/>
      </w:pPr>
      <w:r w:rsidRPr="00726EBD">
        <w:t>-</w:t>
      </w:r>
      <w:r w:rsidR="00722C76">
        <w:t xml:space="preserve"> </w:t>
      </w:r>
      <w:r w:rsidR="00722C76">
        <w:tab/>
      </w:r>
      <w:r w:rsidR="00722C76">
        <w:tab/>
      </w:r>
      <w:r w:rsidRPr="00726EBD">
        <w:t>silnoproudá zařízení drážní zabezpečovací, sdělovací, požární, signalizační a výpočetní  techniky.</w:t>
      </w:r>
    </w:p>
    <w:p w14:paraId="4ABE910D" w14:textId="77777777" w:rsidR="00722C76" w:rsidRDefault="00722C76" w:rsidP="009F15E5">
      <w:pPr>
        <w:pStyle w:val="Text1-1"/>
        <w:numPr>
          <w:ilvl w:val="0"/>
          <w:numId w:val="0"/>
        </w:numPr>
        <w:ind w:left="737"/>
      </w:pPr>
    </w:p>
    <w:p w14:paraId="0BCF85DA"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334EC5C7"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70062501"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36C67CAB"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77A975C6" w14:textId="77777777" w:rsidR="009F15E5" w:rsidRDefault="009F15E5" w:rsidP="009F15E5">
      <w:pPr>
        <w:pStyle w:val="Odstavec1-1a"/>
      </w:pPr>
      <w:r>
        <w:t>doklady, z nichž vyplývá vztah všech osob podle písmene b) k dodavateli; těmito doklady jsou zejména:</w:t>
      </w:r>
    </w:p>
    <w:p w14:paraId="3B181BF9" w14:textId="77777777" w:rsidR="009F15E5" w:rsidRDefault="009F15E5" w:rsidP="009F15E5">
      <w:pPr>
        <w:pStyle w:val="Odrka1-2-"/>
      </w:pPr>
      <w:r>
        <w:t>výpis z obchodního rejstříku nebo jiné obdobné evidence,</w:t>
      </w:r>
    </w:p>
    <w:p w14:paraId="26F600CA" w14:textId="77777777" w:rsidR="009F15E5" w:rsidRDefault="009F15E5" w:rsidP="009F15E5">
      <w:pPr>
        <w:pStyle w:val="Odrka1-2-"/>
      </w:pPr>
      <w:r>
        <w:t>seznam akcionářů,</w:t>
      </w:r>
    </w:p>
    <w:p w14:paraId="46891D59" w14:textId="77777777" w:rsidR="009F15E5" w:rsidRDefault="009F15E5" w:rsidP="009F15E5">
      <w:pPr>
        <w:pStyle w:val="Odrka1-2-"/>
      </w:pPr>
      <w:r>
        <w:t>rozhodnutí statutárního orgánu o vyplacení podílu na zisku,</w:t>
      </w:r>
    </w:p>
    <w:p w14:paraId="1537C29D" w14:textId="77777777" w:rsidR="009F15E5" w:rsidRDefault="009F15E5" w:rsidP="009F15E5">
      <w:pPr>
        <w:pStyle w:val="Odrka1-2-"/>
      </w:pPr>
      <w:r>
        <w:t>společenská smlouva, zakladatelská listina nebo stanovy.</w:t>
      </w:r>
    </w:p>
    <w:p w14:paraId="1731CE5D"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CC68AA4"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17C1B303"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w:t>
      </w:r>
      <w:r>
        <w:lastRenderedPageBreak/>
        <w:t xml:space="preserve">aktuálně předpokládaný termín uzavření Smlouvy o dílo. Aktualizace harmonogramu postupu prací, který odpovídá požadavkům zadavatele stanoveným v zadávací dokumentaci, není považována za změnu nabídky. </w:t>
      </w:r>
    </w:p>
    <w:p w14:paraId="7CFD3042"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183160B2" w14:textId="77777777" w:rsidR="0035531B" w:rsidRDefault="0035531B" w:rsidP="00B77C6D">
      <w:pPr>
        <w:pStyle w:val="Nadpis1-1"/>
      </w:pPr>
      <w:bookmarkStart w:id="24" w:name="_Toc5352627"/>
      <w:r>
        <w:t>OCHRANA INFORMACÍ</w:t>
      </w:r>
      <w:bookmarkEnd w:id="24"/>
    </w:p>
    <w:p w14:paraId="395744F0"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FC6E79"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6626F624"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FBDA947" w14:textId="77777777" w:rsidR="0035531B" w:rsidRDefault="0035531B" w:rsidP="00564DDD">
      <w:pPr>
        <w:pStyle w:val="Nadpis1-1"/>
      </w:pPr>
      <w:bookmarkStart w:id="25" w:name="_Toc5352628"/>
      <w:r>
        <w:t>ZADÁVACÍ LHŮTA</w:t>
      </w:r>
      <w:r w:rsidR="00845C50">
        <w:t xml:space="preserve"> </w:t>
      </w:r>
      <w:r w:rsidR="00092CC9">
        <w:t>A</w:t>
      </w:r>
      <w:r w:rsidR="00845C50">
        <w:t> </w:t>
      </w:r>
      <w:r>
        <w:t>JISTOTA ZA NABÍDKU</w:t>
      </w:r>
      <w:bookmarkEnd w:id="25"/>
    </w:p>
    <w:p w14:paraId="2A13FFB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C45806B" w14:textId="77777777" w:rsidR="00ED7CDC" w:rsidRDefault="0035531B" w:rsidP="00027A69">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D7CDC" w:rsidRPr="00ED7CDC">
        <w:rPr>
          <w:b/>
        </w:rPr>
        <w:t>28 mil.</w:t>
      </w:r>
      <w:r w:rsidRPr="00ED7CDC">
        <w:rPr>
          <w:b/>
        </w:rPr>
        <w:t xml:space="preserve"> Kč</w:t>
      </w:r>
      <w:r>
        <w:t xml:space="preserve"> (slovy: </w:t>
      </w:r>
      <w:proofErr w:type="spellStart"/>
      <w:r w:rsidR="00ED7CDC">
        <w:t>dvacetosmmilionů</w:t>
      </w:r>
      <w:proofErr w:type="spellEnd"/>
      <w:r>
        <w:t xml:space="preserve"> korun českých) </w:t>
      </w:r>
    </w:p>
    <w:p w14:paraId="715C7584" w14:textId="77777777" w:rsidR="0035531B" w:rsidRDefault="0035531B" w:rsidP="00A02444">
      <w:pPr>
        <w:pStyle w:val="Text1-1"/>
        <w:numPr>
          <w:ilvl w:val="0"/>
          <w:numId w:val="0"/>
        </w:numPr>
        <w:ind w:left="737"/>
      </w:pPr>
      <w:r>
        <w:t>Jistota bude poskytnuta</w:t>
      </w:r>
      <w:r w:rsidR="00092CC9">
        <w:t xml:space="preserve"> v </w:t>
      </w:r>
      <w:r>
        <w:t xml:space="preserve">elektronické podobě formou: </w:t>
      </w:r>
    </w:p>
    <w:p w14:paraId="03153155" w14:textId="77777777" w:rsidR="0035531B" w:rsidRDefault="0035531B" w:rsidP="00564DDD">
      <w:pPr>
        <w:pStyle w:val="Odrka1-1"/>
      </w:pPr>
      <w:r>
        <w:t xml:space="preserve">složení peněžní částky na účet zadavatele („peněžní jistota“), nebo </w:t>
      </w:r>
    </w:p>
    <w:p w14:paraId="5F123E67" w14:textId="77777777" w:rsidR="0035531B" w:rsidRDefault="0035531B" w:rsidP="00564DDD">
      <w:pPr>
        <w:pStyle w:val="Odrka1-1"/>
      </w:pPr>
      <w:r>
        <w:t xml:space="preserve">bankovní záruky ve prospěch zadavatele, nebo </w:t>
      </w:r>
    </w:p>
    <w:p w14:paraId="59F0DBEC" w14:textId="77777777" w:rsidR="0035531B" w:rsidRDefault="0035531B" w:rsidP="00564DDD">
      <w:pPr>
        <w:pStyle w:val="Odrka1-1"/>
      </w:pPr>
      <w:r>
        <w:t>pojištění záruky ve prospěch zadavatele.</w:t>
      </w:r>
    </w:p>
    <w:p w14:paraId="0831C9CD"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ED7CDC">
        <w:t xml:space="preserve">: </w:t>
      </w:r>
      <w:r w:rsidR="00ED7CDC" w:rsidRPr="00244DDB">
        <w:rPr>
          <w:rFonts w:ascii="Verdana" w:hAnsi="Verdana"/>
          <w:b/>
        </w:rPr>
        <w:t>č.</w:t>
      </w:r>
      <w:r w:rsidR="00ED7CDC">
        <w:rPr>
          <w:rFonts w:ascii="Verdana" w:hAnsi="Verdana"/>
          <w:b/>
        </w:rPr>
        <w:t xml:space="preserve"> </w:t>
      </w:r>
      <w:proofErr w:type="spellStart"/>
      <w:r w:rsidR="00ED7CDC" w:rsidRPr="00244DDB">
        <w:rPr>
          <w:rFonts w:ascii="Verdana" w:hAnsi="Verdana"/>
          <w:b/>
        </w:rPr>
        <w:t>ú.</w:t>
      </w:r>
      <w:proofErr w:type="spellEnd"/>
      <w:r w:rsidR="00ED7CDC" w:rsidRPr="00244DDB">
        <w:rPr>
          <w:rFonts w:ascii="Verdana" w:hAnsi="Verdana"/>
          <w:b/>
        </w:rPr>
        <w:t xml:space="preserve"> 30007-22307011/0710</w:t>
      </w:r>
      <w:r w:rsidR="00ED7CDC">
        <w:rPr>
          <w:rFonts w:ascii="Verdana" w:hAnsi="Verdana"/>
          <w:b/>
        </w:rPr>
        <w:t xml:space="preserve"> </w:t>
      </w:r>
      <w:r w:rsidR="00ED7CDC" w:rsidRPr="00782EA4">
        <w:rPr>
          <w:rFonts w:ascii="Verdana" w:hAnsi="Verdana"/>
        </w:rPr>
        <w:t>Česká národní banka, Na příkopě 864/28, Praha 1</w:t>
      </w:r>
      <w:r>
        <w:t xml:space="preserve">, variabilní symbol </w:t>
      </w:r>
      <w:r w:rsidR="00ED7CDC">
        <w:t>5003520044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9176183" w14:textId="77777777" w:rsidR="0035531B" w:rsidRDefault="0035531B" w:rsidP="006F0132">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 xml:space="preserve">podobě originálu záruční listiny </w:t>
      </w:r>
      <w:r>
        <w:lastRenderedPageBreak/>
        <w:t>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3829B1">
        <w:t xml:space="preserve"> (</w:t>
      </w:r>
      <w:proofErr w:type="spellStart"/>
      <w:r w:rsidR="003829B1">
        <w:t>sken</w:t>
      </w:r>
      <w:proofErr w:type="spellEnd"/>
      <w:r w:rsidR="003829B1">
        <w:t xml:space="preserve"> bankovní záruky nestačí, musí to být elektronický originál s elektronickým podpisem</w:t>
      </w:r>
      <w:r w:rsidR="006F0132" w:rsidRPr="006F0132">
        <w:t xml:space="preserve"> </w:t>
      </w:r>
      <w:r w:rsidR="006F0132">
        <w:t>výstavce záruky; bankovní záruku je nutné vložit do nabídky jako samostatný soubor nebo jako součást zkomprimované složky jednotlivých souborů).</w:t>
      </w:r>
    </w:p>
    <w:p w14:paraId="1104C69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F436D30"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8C0BE93" w14:textId="77777777" w:rsidR="0035531B" w:rsidRDefault="0035531B" w:rsidP="00564DDD">
      <w:pPr>
        <w:pStyle w:val="Nadpis1-1"/>
      </w:pPr>
      <w:bookmarkStart w:id="26" w:name="_Toc5352629"/>
      <w:r>
        <w:t>PŘÍLOHY TĚCHTO POKYNŮ</w:t>
      </w:r>
      <w:bookmarkEnd w:id="26"/>
    </w:p>
    <w:p w14:paraId="755BFC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E7E2FB" w14:textId="77777777" w:rsidR="0035531B" w:rsidRDefault="0035531B" w:rsidP="00564DDD">
      <w:pPr>
        <w:pStyle w:val="Textbezslovn"/>
        <w:tabs>
          <w:tab w:val="left" w:pos="2127"/>
        </w:tabs>
        <w:spacing w:after="0"/>
        <w:ind w:left="2127" w:hanging="1390"/>
      </w:pPr>
      <w:r>
        <w:t>Příloha č. 2</w:t>
      </w:r>
      <w:r>
        <w:tab/>
        <w:t>Seznam poddodavatelů</w:t>
      </w:r>
    </w:p>
    <w:p w14:paraId="2EFBB41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938A855"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5D9E6D6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D85F9D" w14:textId="77777777" w:rsidR="0035531B" w:rsidRDefault="0035531B" w:rsidP="00564DDD">
      <w:pPr>
        <w:pStyle w:val="Textbezslovn"/>
        <w:tabs>
          <w:tab w:val="left" w:pos="2127"/>
        </w:tabs>
        <w:spacing w:after="0"/>
        <w:ind w:left="2127" w:hanging="1390"/>
      </w:pPr>
      <w:r>
        <w:t>Příloha č. 6</w:t>
      </w:r>
      <w:r>
        <w:tab/>
        <w:t>Vzor profesního životopisu</w:t>
      </w:r>
    </w:p>
    <w:p w14:paraId="04D8D74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DC7EFC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A465A1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7FC0CE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B882294" w14:textId="77777777" w:rsidR="0035531B" w:rsidRDefault="0035531B" w:rsidP="00564DDD">
      <w:pPr>
        <w:pStyle w:val="Textbezslovn"/>
        <w:spacing w:after="0"/>
      </w:pPr>
    </w:p>
    <w:p w14:paraId="60A38319" w14:textId="77777777" w:rsidR="0035531B" w:rsidRDefault="0035531B" w:rsidP="00564DDD">
      <w:pPr>
        <w:pStyle w:val="Textbezslovn"/>
        <w:spacing w:after="0"/>
      </w:pPr>
    </w:p>
    <w:p w14:paraId="7BE92F51" w14:textId="77777777" w:rsidR="0035531B" w:rsidRDefault="0035531B" w:rsidP="00564DDD">
      <w:pPr>
        <w:pStyle w:val="Textbezslovn"/>
        <w:spacing w:after="0"/>
      </w:pPr>
    </w:p>
    <w:p w14:paraId="3BC94371" w14:textId="77777777" w:rsidR="0035531B" w:rsidRDefault="0035531B" w:rsidP="00564DDD">
      <w:pPr>
        <w:pStyle w:val="Textbezslovn"/>
        <w:spacing w:after="0"/>
      </w:pPr>
      <w:r>
        <w:t>V Praze dne ……………………</w:t>
      </w:r>
    </w:p>
    <w:p w14:paraId="332D1A32" w14:textId="77777777" w:rsidR="0035531B" w:rsidRDefault="0035531B" w:rsidP="00564DDD">
      <w:pPr>
        <w:pStyle w:val="Textbezslovn"/>
        <w:spacing w:after="0"/>
      </w:pPr>
    </w:p>
    <w:p w14:paraId="6452C954" w14:textId="77777777" w:rsidR="0035531B" w:rsidRDefault="0035531B" w:rsidP="00564DDD">
      <w:pPr>
        <w:pStyle w:val="Textbezslovn"/>
        <w:spacing w:after="0"/>
      </w:pPr>
    </w:p>
    <w:p w14:paraId="57027B33" w14:textId="77777777" w:rsidR="0035531B" w:rsidRDefault="0035531B" w:rsidP="00564DDD">
      <w:pPr>
        <w:pStyle w:val="Textbezslovn"/>
        <w:spacing w:after="0"/>
      </w:pPr>
    </w:p>
    <w:p w14:paraId="153D2BA5" w14:textId="77777777" w:rsidR="0035531B" w:rsidRDefault="0035531B" w:rsidP="00564DDD">
      <w:pPr>
        <w:pStyle w:val="Textbezslovn"/>
        <w:spacing w:after="0"/>
      </w:pPr>
      <w:r>
        <w:t>…………………………………………….</w:t>
      </w:r>
    </w:p>
    <w:p w14:paraId="66C023CB" w14:textId="77777777" w:rsidR="0035531B" w:rsidRDefault="0035531B" w:rsidP="00564DDD">
      <w:pPr>
        <w:pStyle w:val="Textbezslovn"/>
        <w:spacing w:after="0"/>
      </w:pPr>
      <w:r>
        <w:t>Ing. Mojmír Nejezchleb</w:t>
      </w:r>
    </w:p>
    <w:p w14:paraId="742A0E31" w14:textId="77777777" w:rsidR="0035531B" w:rsidRDefault="0035531B" w:rsidP="00564DDD">
      <w:pPr>
        <w:pStyle w:val="Textbezslovn"/>
        <w:spacing w:after="0"/>
      </w:pPr>
      <w:r>
        <w:t>náměstek generálního ředitele pro modernizaci dráhy</w:t>
      </w:r>
    </w:p>
    <w:p w14:paraId="0C6F59C7" w14:textId="77777777" w:rsidR="00564DDD" w:rsidRDefault="0035531B" w:rsidP="00B87AE6">
      <w:pPr>
        <w:pStyle w:val="Textbezslovn"/>
        <w:spacing w:after="0"/>
      </w:pPr>
      <w:r>
        <w:t>Správa železnic,</w:t>
      </w:r>
      <w:r w:rsidR="00B87AE6">
        <w:t xml:space="preserve"> </w:t>
      </w:r>
      <w:r>
        <w:t>státní organizace</w:t>
      </w:r>
      <w:r w:rsidR="00564DDD">
        <w:br w:type="page"/>
      </w:r>
    </w:p>
    <w:p w14:paraId="26D3D108" w14:textId="77777777" w:rsidR="0035531B" w:rsidRDefault="0035531B" w:rsidP="00FE4333">
      <w:pPr>
        <w:pStyle w:val="Nadpisbezsl1-1"/>
      </w:pPr>
      <w:r w:rsidRPr="00FE4333">
        <w:lastRenderedPageBreak/>
        <w:t>Příloha</w:t>
      </w:r>
      <w:r>
        <w:t xml:space="preserve"> č. 1 </w:t>
      </w:r>
    </w:p>
    <w:p w14:paraId="2706DA0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CE7FCC3" w14:textId="77777777" w:rsidR="00AB1063" w:rsidRDefault="00AB1063" w:rsidP="00454716">
      <w:pPr>
        <w:pStyle w:val="Textbezslovn"/>
        <w:ind w:left="28"/>
      </w:pPr>
    </w:p>
    <w:p w14:paraId="7AD8AF16" w14:textId="77777777" w:rsidR="0035531B" w:rsidRDefault="0035531B" w:rsidP="00454716">
      <w:pPr>
        <w:pStyle w:val="Textbezslovn"/>
        <w:ind w:left="28"/>
      </w:pPr>
      <w:r>
        <w:t>Obchodní firma [</w:t>
      </w:r>
      <w:r w:rsidRPr="00DE6A35">
        <w:rPr>
          <w:b/>
          <w:highlight w:val="yellow"/>
        </w:rPr>
        <w:t>DOPLNÍ DODAVATEL</w:t>
      </w:r>
      <w:r>
        <w:t>]</w:t>
      </w:r>
    </w:p>
    <w:p w14:paraId="65C1CE8F" w14:textId="77777777" w:rsidR="0035531B" w:rsidRDefault="0035531B" w:rsidP="00454716">
      <w:pPr>
        <w:pStyle w:val="Textbezslovn"/>
        <w:ind w:left="28"/>
      </w:pPr>
      <w:r>
        <w:t>Sídlo [</w:t>
      </w:r>
      <w:r w:rsidRPr="00564DDD">
        <w:rPr>
          <w:highlight w:val="yellow"/>
        </w:rPr>
        <w:t>DOPLNÍ DODAVATEL</w:t>
      </w:r>
      <w:r>
        <w:t>]</w:t>
      </w:r>
    </w:p>
    <w:p w14:paraId="571E2F9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C15C147" w14:textId="77777777" w:rsidR="0035531B" w:rsidRDefault="0035531B" w:rsidP="00454716">
      <w:pPr>
        <w:pStyle w:val="Textbezslovn"/>
        <w:ind w:left="28"/>
      </w:pPr>
      <w:r>
        <w:t>Právní forma [</w:t>
      </w:r>
      <w:r w:rsidRPr="00564DDD">
        <w:rPr>
          <w:highlight w:val="yellow"/>
        </w:rPr>
        <w:t>DOPLNÍ DODAVATEL</w:t>
      </w:r>
      <w:r>
        <w:t>]</w:t>
      </w:r>
    </w:p>
    <w:p w14:paraId="29A4847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77A30CE" w14:textId="77777777" w:rsidR="0035531B" w:rsidRDefault="0035531B" w:rsidP="00454716">
      <w:pPr>
        <w:pStyle w:val="Textbezslovn"/>
        <w:ind w:left="28"/>
      </w:pPr>
      <w:r>
        <w:t>Podrobnosti registrace [</w:t>
      </w:r>
      <w:r w:rsidRPr="00564DDD">
        <w:rPr>
          <w:highlight w:val="yellow"/>
        </w:rPr>
        <w:t>DOPLNÍ DODAVATEL</w:t>
      </w:r>
      <w:r>
        <w:t>]</w:t>
      </w:r>
    </w:p>
    <w:p w14:paraId="15AF2070" w14:textId="77777777" w:rsidR="0035531B" w:rsidRDefault="0035531B" w:rsidP="00454716">
      <w:pPr>
        <w:pStyle w:val="Textbezslovn"/>
        <w:ind w:left="28"/>
      </w:pPr>
      <w:r>
        <w:t xml:space="preserve">Počet let působení jako dodavatel: </w:t>
      </w:r>
    </w:p>
    <w:p w14:paraId="7A7C14B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534B5BD" w14:textId="77777777" w:rsidR="0035531B" w:rsidRDefault="0035531B" w:rsidP="00564DDD">
      <w:pPr>
        <w:pStyle w:val="Odrka1-1"/>
      </w:pPr>
      <w:r>
        <w:t>v zahraničí [</w:t>
      </w:r>
      <w:r w:rsidRPr="00564DDD">
        <w:rPr>
          <w:highlight w:val="yellow"/>
        </w:rPr>
        <w:t>DOPLNÍ DODAVATEL</w:t>
      </w:r>
      <w:r>
        <w:t>]</w:t>
      </w:r>
    </w:p>
    <w:p w14:paraId="522CB8C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8B8743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74F5358" w14:textId="77777777" w:rsidR="0035531B" w:rsidRDefault="0035531B" w:rsidP="00564DDD">
      <w:pPr>
        <w:pStyle w:val="Textbezslovn"/>
      </w:pPr>
      <w:r>
        <w:t xml:space="preserve"> </w:t>
      </w:r>
    </w:p>
    <w:p w14:paraId="393D505A" w14:textId="77777777" w:rsidR="00564DDD" w:rsidRDefault="00E25EDA" w:rsidP="00E25EDA">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040706E" w14:textId="77777777" w:rsidR="0035531B" w:rsidRDefault="0035531B" w:rsidP="00FE4333">
      <w:pPr>
        <w:pStyle w:val="Nadpisbezsl1-1"/>
      </w:pPr>
      <w:r>
        <w:lastRenderedPageBreak/>
        <w:t>Příloha č. 2</w:t>
      </w:r>
    </w:p>
    <w:p w14:paraId="4325D65F" w14:textId="77777777" w:rsidR="0035531B" w:rsidRPr="00FE4333" w:rsidRDefault="0035531B" w:rsidP="00FE4333">
      <w:pPr>
        <w:pStyle w:val="Nadpisbezsl1-2"/>
        <w:rPr>
          <w:rStyle w:val="Tun9b"/>
          <w:b/>
        </w:rPr>
      </w:pPr>
      <w:r w:rsidRPr="00FE4333">
        <w:rPr>
          <w:rStyle w:val="Tun9b"/>
          <w:b/>
        </w:rPr>
        <w:t>Seznam poddodavatelů</w:t>
      </w:r>
    </w:p>
    <w:p w14:paraId="1D9DCD03" w14:textId="77777777" w:rsidR="00AB1063" w:rsidRDefault="00AB1063" w:rsidP="00564DDD">
      <w:pPr>
        <w:pStyle w:val="Textbezslovn"/>
      </w:pPr>
    </w:p>
    <w:p w14:paraId="49CEAD6D" w14:textId="77777777" w:rsidR="0035531B" w:rsidRDefault="0035531B" w:rsidP="00454716">
      <w:pPr>
        <w:pStyle w:val="Textbezslovn"/>
        <w:ind w:left="0"/>
      </w:pPr>
      <w:r>
        <w:t>Jestliže dodavatel uvažuje zadat poddodavateli plnění části veřejné zakázky, uvede následující údaje:</w:t>
      </w:r>
    </w:p>
    <w:p w14:paraId="18E0176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64883F0"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EF687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68896F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138E5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1921A6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FA49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F4FA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2A87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89E0C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0CB27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269A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EEE3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B876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806D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FBB7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BD56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7C5D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B55F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196E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C13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0719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2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9947D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950C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F813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5CEC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D29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8471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5528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05DC5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E34B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D264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E62A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FCD8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06DC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4443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337FF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FE64B7F" w14:textId="77777777" w:rsidR="00564DDD" w:rsidRPr="00454716" w:rsidRDefault="00454716" w:rsidP="00454716">
            <w:pPr>
              <w:rPr>
                <w:sz w:val="16"/>
                <w:szCs w:val="16"/>
              </w:rPr>
            </w:pPr>
            <w:r w:rsidRPr="00454716">
              <w:rPr>
                <w:sz w:val="16"/>
                <w:szCs w:val="16"/>
              </w:rPr>
              <w:t>Celkem %</w:t>
            </w:r>
          </w:p>
        </w:tc>
        <w:tc>
          <w:tcPr>
            <w:tcW w:w="3969" w:type="dxa"/>
          </w:tcPr>
          <w:p w14:paraId="30EB068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366362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65B98E8" w14:textId="77777777" w:rsidR="0035531B" w:rsidRDefault="0035531B" w:rsidP="00454716">
      <w:pPr>
        <w:pStyle w:val="Textbezslovn"/>
      </w:pPr>
    </w:p>
    <w:p w14:paraId="1305D78C" w14:textId="77777777" w:rsidR="00454716" w:rsidRDefault="00454716" w:rsidP="00454716">
      <w:pPr>
        <w:pStyle w:val="Textbezslovn"/>
      </w:pPr>
      <w:r>
        <w:br w:type="page"/>
      </w:r>
    </w:p>
    <w:p w14:paraId="622AD279" w14:textId="77777777" w:rsidR="0035531B" w:rsidRDefault="0035531B" w:rsidP="00FE4333">
      <w:pPr>
        <w:pStyle w:val="Nadpisbezsl1-1"/>
      </w:pPr>
      <w:r>
        <w:lastRenderedPageBreak/>
        <w:t xml:space="preserve">Příloha č. 3 </w:t>
      </w:r>
    </w:p>
    <w:p w14:paraId="1FD96A2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2C9960E" w14:textId="77777777" w:rsidR="0035531B" w:rsidRDefault="0035531B" w:rsidP="00454716">
      <w:pPr>
        <w:pStyle w:val="Textbezslovn"/>
        <w:ind w:left="0"/>
      </w:pPr>
    </w:p>
    <w:p w14:paraId="3A8E930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AAAEB14" w14:textId="77777777" w:rsidR="0035531B" w:rsidRDefault="0035531B" w:rsidP="00454716">
      <w:pPr>
        <w:pStyle w:val="Textbezslovn"/>
        <w:ind w:left="0"/>
      </w:pPr>
    </w:p>
    <w:p w14:paraId="5A0923F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BB4F845" w14:textId="77777777" w:rsidR="0035531B" w:rsidRDefault="0035531B" w:rsidP="00454716">
      <w:pPr>
        <w:pStyle w:val="Textbezslovn"/>
        <w:ind w:left="0"/>
      </w:pPr>
      <w:r>
        <w:t>Obchodní firma [</w:t>
      </w:r>
      <w:r w:rsidRPr="0070255F">
        <w:rPr>
          <w:b/>
          <w:highlight w:val="yellow"/>
        </w:rPr>
        <w:t>DOPLNÍ DODAVATEL</w:t>
      </w:r>
      <w:r>
        <w:t>]</w:t>
      </w:r>
    </w:p>
    <w:p w14:paraId="58A5447C" w14:textId="77777777" w:rsidR="0035531B" w:rsidRDefault="0035531B" w:rsidP="00454716">
      <w:pPr>
        <w:pStyle w:val="Textbezslovn"/>
        <w:ind w:left="0"/>
      </w:pPr>
      <w:r>
        <w:t>Sídlo [</w:t>
      </w:r>
      <w:r w:rsidRPr="00454716">
        <w:rPr>
          <w:highlight w:val="yellow"/>
        </w:rPr>
        <w:t>DOPLNÍ DODAVATEL</w:t>
      </w:r>
      <w:r>
        <w:t>]</w:t>
      </w:r>
    </w:p>
    <w:p w14:paraId="57412595" w14:textId="77777777" w:rsidR="0035531B" w:rsidRDefault="0035531B" w:rsidP="00454716">
      <w:pPr>
        <w:pStyle w:val="Textbezslovn"/>
        <w:ind w:left="0"/>
      </w:pPr>
      <w:r>
        <w:t>Právní forma [</w:t>
      </w:r>
      <w:r w:rsidRPr="00454716">
        <w:rPr>
          <w:highlight w:val="yellow"/>
        </w:rPr>
        <w:t>DOPLNÍ DODAVATEL</w:t>
      </w:r>
      <w:r>
        <w:t>]</w:t>
      </w:r>
    </w:p>
    <w:p w14:paraId="794BAB7A" w14:textId="77777777" w:rsidR="0035531B" w:rsidRDefault="0035531B" w:rsidP="00454716">
      <w:pPr>
        <w:pStyle w:val="Textbezslovn"/>
        <w:ind w:left="0"/>
      </w:pPr>
      <w:r>
        <w:t>IČO [</w:t>
      </w:r>
      <w:r w:rsidRPr="00454716">
        <w:rPr>
          <w:highlight w:val="yellow"/>
        </w:rPr>
        <w:t>DOPLNÍ DODAVATEL</w:t>
      </w:r>
      <w:r>
        <w:t>]</w:t>
      </w:r>
    </w:p>
    <w:p w14:paraId="66FE6C2B" w14:textId="77777777" w:rsidR="0035531B" w:rsidRDefault="0035531B" w:rsidP="00454716">
      <w:pPr>
        <w:pStyle w:val="Textbezslovn"/>
        <w:ind w:left="0"/>
      </w:pPr>
    </w:p>
    <w:p w14:paraId="498889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60C482E" w14:textId="77777777" w:rsidR="0035531B" w:rsidRDefault="0035531B" w:rsidP="00454716">
      <w:pPr>
        <w:pStyle w:val="Odstavec1-2i"/>
      </w:pPr>
      <w:r>
        <w:t>[</w:t>
      </w:r>
      <w:r w:rsidRPr="00454716">
        <w:rPr>
          <w:highlight w:val="yellow"/>
        </w:rPr>
        <w:t>DOPLNÍ DODAVATEL</w:t>
      </w:r>
      <w:r>
        <w:t>]</w:t>
      </w:r>
    </w:p>
    <w:p w14:paraId="7039C7AD" w14:textId="77777777" w:rsidR="0035531B" w:rsidRDefault="0035531B" w:rsidP="00454716">
      <w:pPr>
        <w:pStyle w:val="Odstavec1-2i"/>
      </w:pPr>
      <w:r>
        <w:t>[</w:t>
      </w:r>
      <w:r w:rsidRPr="00454716">
        <w:rPr>
          <w:highlight w:val="yellow"/>
        </w:rPr>
        <w:t>DOPLNÍ DODAVATEL</w:t>
      </w:r>
      <w:r>
        <w:t>]</w:t>
      </w:r>
    </w:p>
    <w:p w14:paraId="73AE362D" w14:textId="77777777" w:rsidR="0035531B" w:rsidRDefault="0035531B" w:rsidP="00454716">
      <w:pPr>
        <w:pStyle w:val="Odstavec1-2i"/>
      </w:pPr>
      <w:r>
        <w:t>[</w:t>
      </w:r>
      <w:r w:rsidRPr="00454716">
        <w:rPr>
          <w:highlight w:val="yellow"/>
        </w:rPr>
        <w:t>DOPLNÍ DODAVATEL</w:t>
      </w:r>
      <w:r>
        <w:t>]</w:t>
      </w:r>
    </w:p>
    <w:p w14:paraId="7D613FC6" w14:textId="77777777" w:rsidR="0035531B" w:rsidRDefault="0035531B" w:rsidP="00454716">
      <w:pPr>
        <w:pStyle w:val="Odstavec1-2i"/>
      </w:pPr>
      <w:r>
        <w:t>atd.</w:t>
      </w:r>
    </w:p>
    <w:p w14:paraId="16D890A2" w14:textId="77777777" w:rsidR="0035531B" w:rsidRDefault="0035531B" w:rsidP="00454716">
      <w:pPr>
        <w:pStyle w:val="Textbezslovn"/>
        <w:ind w:left="0"/>
      </w:pPr>
    </w:p>
    <w:p w14:paraId="0D315A8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6AF80F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96A2E4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97D453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5D4FB0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257479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5F3E8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2DABC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2519B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5CECB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62066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9B9C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D42A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59A4F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F2F0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F93A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517D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7602F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619D7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87389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368E7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621C5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C5CC4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DFD7F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10B0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B06BA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4E59C8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7B1E08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E0032F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1F90EE" w14:textId="77777777" w:rsidR="0035531B" w:rsidRDefault="0035531B" w:rsidP="00454716">
      <w:pPr>
        <w:pStyle w:val="Textbezslovn"/>
        <w:ind w:left="0"/>
      </w:pPr>
    </w:p>
    <w:p w14:paraId="4D07E66F" w14:textId="77777777" w:rsidR="0035531B" w:rsidRDefault="0035531B" w:rsidP="00454716">
      <w:pPr>
        <w:pStyle w:val="Textbezslovn"/>
        <w:ind w:left="0"/>
      </w:pPr>
    </w:p>
    <w:p w14:paraId="432000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DBA2FDF"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2ACB5A2D" w14:textId="77777777" w:rsidR="0035531B" w:rsidRDefault="0035531B" w:rsidP="00454716">
      <w:pPr>
        <w:pStyle w:val="Textbezslovn"/>
        <w:ind w:left="0"/>
      </w:pPr>
    </w:p>
    <w:p w14:paraId="564F33DB" w14:textId="77777777" w:rsidR="0035531B" w:rsidRDefault="0035531B" w:rsidP="00454716">
      <w:pPr>
        <w:pStyle w:val="Textbezslovn"/>
        <w:ind w:left="0"/>
      </w:pPr>
    </w:p>
    <w:p w14:paraId="37854B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FB3F926" w14:textId="77777777" w:rsidR="0035531B" w:rsidRDefault="0035531B" w:rsidP="00454716">
      <w:pPr>
        <w:pStyle w:val="Textbezslovn"/>
        <w:ind w:left="0"/>
      </w:pPr>
    </w:p>
    <w:p w14:paraId="0669D21E" w14:textId="77777777" w:rsidR="0035531B" w:rsidRDefault="0035531B" w:rsidP="00454716">
      <w:pPr>
        <w:pStyle w:val="Textbezslovn"/>
        <w:ind w:left="0"/>
      </w:pPr>
    </w:p>
    <w:p w14:paraId="24AE7BED" w14:textId="77777777" w:rsidR="00454716" w:rsidRDefault="00454716" w:rsidP="00454716">
      <w:pPr>
        <w:pStyle w:val="Textbezslovn"/>
        <w:ind w:left="0"/>
      </w:pPr>
      <w:r>
        <w:br w:type="page"/>
      </w:r>
    </w:p>
    <w:p w14:paraId="54D50152" w14:textId="77777777" w:rsidR="0035531B" w:rsidRDefault="0035531B" w:rsidP="00FE4333">
      <w:pPr>
        <w:pStyle w:val="Nadpisbezsl1-1"/>
      </w:pPr>
      <w:r>
        <w:lastRenderedPageBreak/>
        <w:t>Příloha č. 4</w:t>
      </w:r>
    </w:p>
    <w:p w14:paraId="0AA098E9"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4E16C842" w14:textId="77777777" w:rsidR="00AB1063" w:rsidRDefault="00AB1063" w:rsidP="00AD792A">
      <w:pPr>
        <w:pStyle w:val="Textbezslovn"/>
        <w:ind w:left="0"/>
      </w:pPr>
    </w:p>
    <w:p w14:paraId="5B0D6CDC" w14:textId="77777777" w:rsidR="00F265BD" w:rsidRDefault="00F265BD" w:rsidP="00AD792A">
      <w:pPr>
        <w:pStyle w:val="Textbezslovn"/>
        <w:ind w:left="0"/>
        <w:rPr>
          <w:b/>
        </w:rPr>
      </w:pPr>
      <w:r w:rsidRPr="00F265BD">
        <w:rPr>
          <w:b/>
        </w:rPr>
        <w:t>Seznam významných služeb</w:t>
      </w:r>
    </w:p>
    <w:p w14:paraId="2D160871"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56CCA11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4EACB2"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243F3BF"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3EA9A04"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5A2344B3"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160F6F2C"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6928A19B" w14:textId="5C46FCE6" w:rsidR="00F265BD" w:rsidRPr="00AD792A" w:rsidRDefault="00F265BD" w:rsidP="0051693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poslední</w:t>
            </w:r>
            <w:r w:rsidR="00B87AE6">
              <w:rPr>
                <w:b/>
              </w:rPr>
              <w:t>ch</w:t>
            </w:r>
            <w:r w:rsidRPr="00AD792A">
              <w:rPr>
                <w:b/>
              </w:rPr>
              <w:t xml:space="preserve"> </w:t>
            </w:r>
            <w:r w:rsidR="0051693F">
              <w:rPr>
                <w:b/>
              </w:rPr>
              <w:t>8</w:t>
            </w:r>
            <w:r w:rsidRPr="00AD792A">
              <w:rPr>
                <w:b/>
              </w:rPr>
              <w:t xml:space="preserve"> </w:t>
            </w:r>
            <w:r w:rsidR="00B87AE6">
              <w:rPr>
                <w:b/>
              </w:rPr>
              <w:t>let</w:t>
            </w:r>
            <w:r w:rsidRPr="00AD792A">
              <w:rPr>
                <w:b/>
              </w:rPr>
              <w:t xml:space="preserve"> v Kč***</w:t>
            </w:r>
            <w:r>
              <w:rPr>
                <w:b/>
              </w:rPr>
              <w:t xml:space="preserve"> </w:t>
            </w:r>
            <w:r w:rsidRPr="00AD792A">
              <w:rPr>
                <w:b/>
              </w:rPr>
              <w:t>bez DPH</w:t>
            </w:r>
          </w:p>
        </w:tc>
      </w:tr>
      <w:tr w:rsidR="00F265BD" w:rsidRPr="00454716" w14:paraId="2E8456B2"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34D74EF"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4D8BAC6C"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2627C8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50615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1B2608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32F094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1B0522B"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5FEA9F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35CBC85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5D0A5D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077F258"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98D26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5CC178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F10567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44CFC36"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746D2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8B1F5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3F429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6E9CAC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21447B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084A2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0D27118"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449796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C3AD3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D95C1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AFC0C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82FF3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92EF4B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B4D006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415CB5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3265A24"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15CDDE3"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B919E5"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2232429"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0806DCAB"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96DDBD4" w14:textId="77777777" w:rsidR="00F265BD" w:rsidRPr="00454716" w:rsidRDefault="00F265BD" w:rsidP="00D9631B">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6973054" w14:textId="77777777" w:rsidR="00F265BD" w:rsidRPr="00454716"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125D7F6"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DAE338"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F4B8F91"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0CF9EAC"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A4C37BC" w14:textId="77777777" w:rsidR="00F265BD" w:rsidRDefault="00F265BD" w:rsidP="00F265BD">
      <w:pPr>
        <w:pStyle w:val="Textbezslovn"/>
        <w:ind w:left="0"/>
      </w:pPr>
    </w:p>
    <w:p w14:paraId="2902CFD6" w14:textId="77777777" w:rsidR="00F265BD" w:rsidRDefault="00F265BD" w:rsidP="00AD792A">
      <w:pPr>
        <w:pStyle w:val="Textbezslovn"/>
        <w:ind w:left="0"/>
        <w:rPr>
          <w:b/>
        </w:rPr>
      </w:pPr>
    </w:p>
    <w:p w14:paraId="6BEC027B" w14:textId="77777777" w:rsidR="00F265BD" w:rsidRDefault="00F265BD" w:rsidP="00AD792A">
      <w:pPr>
        <w:pStyle w:val="Textbezslovn"/>
        <w:ind w:left="0"/>
        <w:rPr>
          <w:b/>
        </w:rPr>
      </w:pPr>
      <w:r w:rsidRPr="00F265BD">
        <w:rPr>
          <w:b/>
        </w:rPr>
        <w:t>Seznam stavebních prací</w:t>
      </w:r>
    </w:p>
    <w:p w14:paraId="58281C4C"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F24DA19"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5D273F1"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45B6A058"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0A3227DD"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412FFF3C"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95F723E"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DAE9F60" w14:textId="2A60DE5F" w:rsidR="00102765" w:rsidRPr="00AD792A" w:rsidRDefault="00102765" w:rsidP="0051693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51693F">
              <w:rPr>
                <w:b/>
              </w:rPr>
              <w:t>8</w:t>
            </w:r>
            <w:r w:rsidRPr="00AD792A">
              <w:rPr>
                <w:b/>
              </w:rPr>
              <w:t xml:space="preserve"> let v Kč***</w:t>
            </w:r>
            <w:r>
              <w:rPr>
                <w:b/>
              </w:rPr>
              <w:t xml:space="preserve"> </w:t>
            </w:r>
            <w:r w:rsidRPr="00AD792A">
              <w:rPr>
                <w:b/>
              </w:rPr>
              <w:t>bez DPH</w:t>
            </w:r>
          </w:p>
        </w:tc>
      </w:tr>
      <w:tr w:rsidR="00102765" w:rsidRPr="00454716" w14:paraId="2CA58905"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3CFE213"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1920C97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9DCEC6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6560D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41E2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996E39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10E19F1"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5866027"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F23A2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50F2C9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22E990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B0E11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CB89A8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F74C8B9"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5062E8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9337F3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A3D46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317ECC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7E2553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EC2C8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5CBB0DF"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E455C51"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5F353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2DB6CC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6E7DCD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10DF5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5479A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2C6DFD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4D0D4A"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103A52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E397C5"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D4228CB"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E23F7D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64E7FC4C"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2C3B08B8"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2868BC9"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EAD4C79"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95BAF79"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D6795E9"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9EF0D80"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2E592B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FCA4D30" w14:textId="77777777" w:rsidR="00AD792A" w:rsidRDefault="00AD792A" w:rsidP="00AD792A">
      <w:pPr>
        <w:pStyle w:val="Textbezslovn"/>
        <w:ind w:left="0"/>
      </w:pPr>
    </w:p>
    <w:p w14:paraId="3F001C2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245E05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DBD067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7AE8D73"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2E7573C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5051FB">
        <w:t xml:space="preserve">služby či </w:t>
      </w:r>
      <w:r>
        <w:t>stavební práce, které poskytl:</w:t>
      </w:r>
    </w:p>
    <w:p w14:paraId="6AE794EC"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14916B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BF8995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B1F3696" w14:textId="77777777" w:rsidR="0035531B" w:rsidRDefault="0035531B" w:rsidP="00EE3C5F">
      <w:pPr>
        <w:pStyle w:val="Textbezslovn"/>
      </w:pPr>
    </w:p>
    <w:p w14:paraId="477DD0C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0BEB27D" w14:textId="77777777" w:rsidR="0035531B" w:rsidRDefault="0035531B" w:rsidP="00EE3C5F">
      <w:pPr>
        <w:pStyle w:val="Textbezslovn"/>
      </w:pPr>
      <w:r>
        <w:t xml:space="preserve"> </w:t>
      </w:r>
    </w:p>
    <w:p w14:paraId="6ED24398" w14:textId="77777777" w:rsidR="00EE3C5F" w:rsidRDefault="00EE3C5F">
      <w:r>
        <w:br w:type="page"/>
      </w:r>
    </w:p>
    <w:p w14:paraId="1378046D" w14:textId="77777777" w:rsidR="0035531B" w:rsidRDefault="0035531B" w:rsidP="00FE4333">
      <w:pPr>
        <w:pStyle w:val="Nadpisbezsl1-1"/>
      </w:pPr>
      <w:r>
        <w:lastRenderedPageBreak/>
        <w:t>Příloha č. 5</w:t>
      </w:r>
    </w:p>
    <w:p w14:paraId="7E4E73C7" w14:textId="77777777" w:rsidR="0035531B" w:rsidRPr="00EE3C5F" w:rsidRDefault="0035531B" w:rsidP="00FE4333">
      <w:pPr>
        <w:pStyle w:val="Nadpisbezsl1-2"/>
      </w:pPr>
      <w:r w:rsidRPr="00EE3C5F">
        <w:t>Seznam odborného personálu dodavatele</w:t>
      </w:r>
    </w:p>
    <w:p w14:paraId="22BCA39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A68BC6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9DD7D80"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1246B9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D3F923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AD9EB9A"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5530563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5CF9D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F1059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563D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71DE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6995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916B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0A98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8CEC15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EDCCE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F363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2BCD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72CC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C479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8D97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D0C1C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B1FE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7235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72F8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D154D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85A30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DCB42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C3A4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78BE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253E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2E51F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CB1B7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8C712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0BA73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21B529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3CEB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A1108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D0A4EC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F7E474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A8012E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61172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C2361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403E988" w14:textId="77777777" w:rsidR="00EE3C5F" w:rsidRDefault="00EE3C5F" w:rsidP="00EE3C5F">
      <w:pPr>
        <w:pStyle w:val="Textbezslovn"/>
      </w:pPr>
    </w:p>
    <w:p w14:paraId="2522BBD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408CA169" w14:textId="77777777" w:rsidR="00EE3C5F" w:rsidRDefault="00EE3C5F" w:rsidP="00EE3C5F">
      <w:pPr>
        <w:pStyle w:val="Textbezslovn"/>
      </w:pPr>
    </w:p>
    <w:p w14:paraId="6E191A79" w14:textId="77777777" w:rsidR="0035531B" w:rsidRPr="00EE3C5F" w:rsidRDefault="0035531B" w:rsidP="00E22C30">
      <w:pPr>
        <w:pStyle w:val="Textbezslovn"/>
        <w:ind w:left="0"/>
        <w:rPr>
          <w:b/>
        </w:rPr>
      </w:pPr>
      <w:r w:rsidRPr="00EE3C5F">
        <w:rPr>
          <w:b/>
        </w:rPr>
        <w:t xml:space="preserve">Přílohy: </w:t>
      </w:r>
      <w:r w:rsidRPr="00EE3C5F">
        <w:rPr>
          <w:b/>
        </w:rPr>
        <w:tab/>
      </w:r>
    </w:p>
    <w:p w14:paraId="54199249" w14:textId="77777777" w:rsidR="0035531B" w:rsidRDefault="0035531B" w:rsidP="00B61530">
      <w:pPr>
        <w:pStyle w:val="Odrka1-1"/>
        <w:tabs>
          <w:tab w:val="clear" w:pos="1077"/>
        </w:tabs>
        <w:ind w:left="426"/>
      </w:pPr>
      <w:r>
        <w:t>profesní životopisy každého člena odborného personálu dodavatele (viz Příloha č. 6 Pokynů)</w:t>
      </w:r>
    </w:p>
    <w:p w14:paraId="740DDDF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3088E8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A512744" w14:textId="77777777" w:rsidR="0035531B" w:rsidRDefault="0035531B" w:rsidP="00EE3C5F">
      <w:pPr>
        <w:pStyle w:val="Textbezslovn"/>
      </w:pPr>
      <w:r>
        <w:t xml:space="preserve"> </w:t>
      </w:r>
    </w:p>
    <w:p w14:paraId="665C1B17" w14:textId="77777777" w:rsidR="00EE3C5F" w:rsidRDefault="00EE3C5F">
      <w:r>
        <w:br w:type="page"/>
      </w:r>
    </w:p>
    <w:p w14:paraId="768834D1" w14:textId="77777777" w:rsidR="0035531B" w:rsidRDefault="0035531B" w:rsidP="00FE4333">
      <w:pPr>
        <w:pStyle w:val="Nadpisbezsl1-1"/>
      </w:pPr>
      <w:r>
        <w:lastRenderedPageBreak/>
        <w:t>Příloha č. 6</w:t>
      </w:r>
    </w:p>
    <w:p w14:paraId="625F329B" w14:textId="77777777" w:rsidR="0035531B" w:rsidRPr="00EE3C5F" w:rsidRDefault="0035531B" w:rsidP="00FE4333">
      <w:pPr>
        <w:pStyle w:val="Nadpisbezsl1-2"/>
      </w:pPr>
      <w:r w:rsidRPr="00EE3C5F">
        <w:t>Vzor profesního životopisu</w:t>
      </w:r>
    </w:p>
    <w:p w14:paraId="792547BC" w14:textId="77777777" w:rsidR="0035531B" w:rsidRDefault="0035531B" w:rsidP="00474F4D">
      <w:pPr>
        <w:pStyle w:val="Textbezslovn"/>
        <w:ind w:left="0"/>
      </w:pPr>
    </w:p>
    <w:p w14:paraId="263DF8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28358DE" w14:textId="77777777" w:rsidR="00474F4D" w:rsidRDefault="00474F4D" w:rsidP="00474F4D">
      <w:pPr>
        <w:pStyle w:val="Textbezslovn"/>
        <w:ind w:left="0"/>
      </w:pPr>
    </w:p>
    <w:p w14:paraId="73F4FC09" w14:textId="77777777" w:rsidR="0035531B" w:rsidRDefault="0035531B" w:rsidP="0031783A">
      <w:pPr>
        <w:pStyle w:val="Odstavec1-1a"/>
        <w:numPr>
          <w:ilvl w:val="0"/>
          <w:numId w:val="13"/>
        </w:numPr>
      </w:pPr>
      <w:r>
        <w:t>Příjmení: [</w:t>
      </w:r>
      <w:r w:rsidRPr="00DE6A35">
        <w:rPr>
          <w:b/>
          <w:highlight w:val="yellow"/>
        </w:rPr>
        <w:t>DOPLNÍ DODAVATEL</w:t>
      </w:r>
      <w:r>
        <w:t>]</w:t>
      </w:r>
    </w:p>
    <w:p w14:paraId="1875D8BD" w14:textId="77777777" w:rsidR="0035531B" w:rsidRDefault="0035531B" w:rsidP="0031783A">
      <w:pPr>
        <w:pStyle w:val="Odstavec1-1a"/>
        <w:numPr>
          <w:ilvl w:val="0"/>
          <w:numId w:val="13"/>
        </w:numPr>
      </w:pPr>
      <w:r>
        <w:t>Jméno: [</w:t>
      </w:r>
      <w:r w:rsidRPr="00DE6A35">
        <w:rPr>
          <w:b/>
          <w:highlight w:val="yellow"/>
        </w:rPr>
        <w:t>DOPLNÍ DODAVATEL</w:t>
      </w:r>
      <w:r>
        <w:t>]</w:t>
      </w:r>
    </w:p>
    <w:p w14:paraId="7C087AB0" w14:textId="77777777" w:rsidR="0035531B" w:rsidRDefault="0035531B" w:rsidP="0031783A">
      <w:pPr>
        <w:pStyle w:val="Odstavec1-1a"/>
        <w:numPr>
          <w:ilvl w:val="0"/>
          <w:numId w:val="13"/>
        </w:numPr>
      </w:pPr>
      <w:r>
        <w:t>Datum narození: [</w:t>
      </w:r>
      <w:r w:rsidRPr="00833899">
        <w:rPr>
          <w:highlight w:val="yellow"/>
        </w:rPr>
        <w:t>DOPLNÍ DODAVATEL</w:t>
      </w:r>
      <w:r>
        <w:t>]</w:t>
      </w:r>
    </w:p>
    <w:p w14:paraId="6C579C55"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78156661"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88DB378" w14:textId="77777777" w:rsidTr="0030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05A10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AFF8B3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A2F42B8" w14:textId="77777777" w:rsidTr="0030002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F2AFCA6" w14:textId="77777777" w:rsidR="00474F4D" w:rsidRPr="00833899" w:rsidRDefault="00452F69" w:rsidP="00307641">
            <w:pPr>
              <w:rPr>
                <w:sz w:val="16"/>
                <w:szCs w:val="16"/>
              </w:rPr>
            </w:pPr>
            <w:r w:rsidRPr="00833899">
              <w:rPr>
                <w:sz w:val="16"/>
                <w:szCs w:val="16"/>
              </w:rPr>
              <w:t>Délka:</w:t>
            </w:r>
          </w:p>
          <w:p w14:paraId="5F2B6876" w14:textId="77777777" w:rsidR="00452F69" w:rsidRPr="00833899" w:rsidRDefault="00452F69" w:rsidP="00300021">
            <w:pPr>
              <w:rPr>
                <w:sz w:val="16"/>
                <w:szCs w:val="16"/>
              </w:rPr>
            </w:pPr>
            <w:r w:rsidRPr="00833899">
              <w:rPr>
                <w:sz w:val="16"/>
                <w:szCs w:val="16"/>
              </w:rPr>
              <w:t>Od (měsíc/rok)</w:t>
            </w:r>
            <w:r w:rsidR="00300021">
              <w:rPr>
                <w:sz w:val="16"/>
                <w:szCs w:val="16"/>
              </w:rPr>
              <w:t xml:space="preserve"> - d</w:t>
            </w:r>
            <w:r w:rsidRPr="00833899">
              <w:rPr>
                <w:sz w:val="16"/>
                <w:szCs w:val="16"/>
              </w:rPr>
              <w:t>o (měsíc/rok)</w:t>
            </w:r>
          </w:p>
        </w:tc>
        <w:tc>
          <w:tcPr>
            <w:tcW w:w="4394" w:type="dxa"/>
            <w:tcBorders>
              <w:top w:val="single" w:sz="2" w:space="0" w:color="auto"/>
            </w:tcBorders>
          </w:tcPr>
          <w:p w14:paraId="1F534FF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A99BC7" w14:textId="77777777" w:rsidTr="003000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21F691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A0F15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8C9FB83" w14:textId="77777777" w:rsidR="0035531B" w:rsidRPr="00833899" w:rsidRDefault="0035531B" w:rsidP="00474F4D">
      <w:pPr>
        <w:pStyle w:val="Textbezslovn"/>
        <w:ind w:left="0"/>
      </w:pPr>
    </w:p>
    <w:p w14:paraId="47C2786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A90E60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3D5444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A9384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1E1BA04" w14:textId="77777777" w:rsidR="0035531B" w:rsidRPr="00833899" w:rsidRDefault="0035531B" w:rsidP="00474F4D">
      <w:pPr>
        <w:pStyle w:val="Textbezslovn"/>
        <w:ind w:left="0"/>
      </w:pPr>
    </w:p>
    <w:p w14:paraId="1BA9EF5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14FA5C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F0D4ED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798E1C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F1B22A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13D7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955BD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8F18F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8C8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2F5DD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E2F6B0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176A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AC263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E43837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937D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6B52B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050F35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68A0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42DF13"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749AE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CB3B4A" w14:textId="77777777" w:rsidR="00452F69" w:rsidRPr="00833899" w:rsidRDefault="00452F69" w:rsidP="00474F4D">
      <w:pPr>
        <w:pStyle w:val="Textbezslovn"/>
        <w:ind w:left="0"/>
      </w:pPr>
    </w:p>
    <w:p w14:paraId="7CAE578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761BBF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B75342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A5D5BFC"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88B7D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A9E9A67"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19642A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4587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01C0DF" w14:textId="77777777" w:rsidR="00452F69" w:rsidRPr="00833899" w:rsidRDefault="00452F69" w:rsidP="00492833">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492833">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4250F7F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9C47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5D28D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DF4C0F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2EC7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64A288"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06BC12E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59AB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AEBB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92227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54EE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129E2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24A66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4421A" w:rsidRPr="00833899" w14:paraId="39843F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4D9B8A" w14:textId="77777777" w:rsidR="0004421A" w:rsidRPr="00833899" w:rsidRDefault="0004421A" w:rsidP="0004421A">
            <w:pPr>
              <w:rPr>
                <w:sz w:val="16"/>
                <w:szCs w:val="16"/>
              </w:rPr>
            </w:pPr>
            <w:r>
              <w:rPr>
                <w:sz w:val="16"/>
                <w:szCs w:val="16"/>
              </w:rPr>
              <w:t>Označení zastávané pozice při plnění zakázky</w:t>
            </w:r>
          </w:p>
        </w:tc>
        <w:tc>
          <w:tcPr>
            <w:tcW w:w="2835" w:type="dxa"/>
            <w:tcBorders>
              <w:top w:val="single" w:sz="2" w:space="0" w:color="auto"/>
            </w:tcBorders>
          </w:tcPr>
          <w:p w14:paraId="30549FD3" w14:textId="77777777" w:rsidR="0004421A" w:rsidRPr="00833899" w:rsidRDefault="0004421A" w:rsidP="000442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4421A" w:rsidRPr="00833899" w14:paraId="5D4ACF6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7DBBDA" w14:textId="77777777" w:rsidR="0004421A" w:rsidRPr="00833899" w:rsidRDefault="0004421A" w:rsidP="0004421A">
            <w:pPr>
              <w:rPr>
                <w:b w:val="0"/>
                <w:sz w:val="16"/>
                <w:szCs w:val="16"/>
              </w:rPr>
            </w:pPr>
            <w:r w:rsidRPr="00833899">
              <w:rPr>
                <w:b w:val="0"/>
                <w:sz w:val="16"/>
                <w:szCs w:val="16"/>
              </w:rPr>
              <w:t xml:space="preserve">Popis vykonávaných pracovních činností </w:t>
            </w:r>
            <w:r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F9C613A" w14:textId="77777777" w:rsidR="0004421A" w:rsidRPr="00833899" w:rsidRDefault="0004421A" w:rsidP="0004421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037A76" w14:textId="77777777" w:rsidR="0035531B" w:rsidRPr="00833899" w:rsidRDefault="0035531B" w:rsidP="00474F4D">
      <w:pPr>
        <w:pStyle w:val="Textbezslovn"/>
        <w:ind w:left="0"/>
      </w:pPr>
    </w:p>
    <w:p w14:paraId="127DC4C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F1E951" w14:textId="77777777" w:rsidR="0035531B" w:rsidRDefault="0035531B" w:rsidP="00452F69">
      <w:pPr>
        <w:pStyle w:val="Textbezslovn"/>
        <w:ind w:left="1077"/>
      </w:pPr>
      <w:r>
        <w:t>(vlastní doklady budou tvořit přílohu Seznamu odborného personálu zhotovitele, tj. Přílohy č. 5 těchto Pokynů)</w:t>
      </w:r>
    </w:p>
    <w:p w14:paraId="4490B406" w14:textId="77777777" w:rsidR="0035531B" w:rsidRDefault="0035531B" w:rsidP="00452F69">
      <w:pPr>
        <w:pStyle w:val="Odstavec1-1a"/>
      </w:pPr>
      <w:r>
        <w:t>Jiné informace (dle uvážení dodavatele): [</w:t>
      </w:r>
      <w:r w:rsidRPr="00833899">
        <w:rPr>
          <w:highlight w:val="yellow"/>
        </w:rPr>
        <w:t>DOPLNÍ DODAVATEL</w:t>
      </w:r>
      <w:r>
        <w:t>]</w:t>
      </w:r>
    </w:p>
    <w:p w14:paraId="7E571DB9" w14:textId="77777777" w:rsidR="0035531B" w:rsidRDefault="0035531B" w:rsidP="00474F4D">
      <w:pPr>
        <w:pStyle w:val="Textbezslovn"/>
        <w:ind w:left="0"/>
      </w:pPr>
    </w:p>
    <w:p w14:paraId="6F1C3059" w14:textId="77777777" w:rsidR="0035531B" w:rsidRDefault="0035531B" w:rsidP="00474F4D">
      <w:pPr>
        <w:pStyle w:val="Textbezslovn"/>
        <w:ind w:left="0"/>
      </w:pPr>
      <w:r>
        <w:t xml:space="preserve"> </w:t>
      </w:r>
    </w:p>
    <w:p w14:paraId="2777C723" w14:textId="77777777" w:rsidR="00EE3C5F" w:rsidRDefault="00EE3C5F" w:rsidP="00474F4D">
      <w:r>
        <w:br w:type="page"/>
      </w:r>
    </w:p>
    <w:p w14:paraId="391F467C" w14:textId="77777777" w:rsidR="0035531B" w:rsidRDefault="0035531B" w:rsidP="00FE4333">
      <w:pPr>
        <w:pStyle w:val="Nadpisbezsl1-1"/>
      </w:pPr>
      <w:r>
        <w:lastRenderedPageBreak/>
        <w:t>Příloha č. 7</w:t>
      </w:r>
    </w:p>
    <w:p w14:paraId="7FDFC26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6330FCA" w14:textId="77777777" w:rsidR="00AB1063" w:rsidRDefault="00AB1063" w:rsidP="00452F69">
      <w:pPr>
        <w:pStyle w:val="Textbezslovn"/>
      </w:pPr>
    </w:p>
    <w:p w14:paraId="2FF18EC7" w14:textId="77777777" w:rsidR="0035531B" w:rsidRPr="00833899" w:rsidRDefault="0035531B" w:rsidP="00452F69">
      <w:pPr>
        <w:pStyle w:val="Textbezslovn"/>
        <w:ind w:left="0"/>
        <w:rPr>
          <w:rStyle w:val="Tun9b"/>
          <w:b w:val="0"/>
        </w:rPr>
      </w:pPr>
      <w:r w:rsidRPr="00452F69">
        <w:rPr>
          <w:rStyle w:val="Tun9b"/>
        </w:rPr>
        <w:t>Čestné prohlášení</w:t>
      </w:r>
    </w:p>
    <w:p w14:paraId="60FF2C5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85469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66356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11AEB4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0C02A1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71B18B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BC1F" w14:textId="77777777" w:rsidR="0035531B" w:rsidRDefault="0035531B" w:rsidP="00452F69">
      <w:pPr>
        <w:pStyle w:val="Textbezslovn"/>
        <w:ind w:left="0"/>
      </w:pPr>
      <w:r w:rsidRPr="00307641">
        <w:rPr>
          <w:b/>
        </w:rPr>
        <w:t>čestně prohlašuje</w:t>
      </w:r>
      <w:r>
        <w:t>, že:</w:t>
      </w:r>
    </w:p>
    <w:p w14:paraId="4630ACC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4604A7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D16B09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A80A0FD" w14:textId="77777777" w:rsidR="00D139AC" w:rsidRPr="00D139AC" w:rsidRDefault="00D139AC" w:rsidP="00307641">
      <w:pPr>
        <w:pStyle w:val="Doplujcdaje"/>
        <w:jc w:val="both"/>
      </w:pPr>
    </w:p>
    <w:p w14:paraId="73ACDC7A"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9933AF7" w14:textId="77777777" w:rsidR="0035531B" w:rsidRDefault="0035531B" w:rsidP="00307641">
      <w:pPr>
        <w:pStyle w:val="Textbezslovn"/>
        <w:ind w:left="0"/>
      </w:pPr>
    </w:p>
    <w:p w14:paraId="3049FF4E" w14:textId="77777777" w:rsidR="00307641" w:rsidRDefault="00307641" w:rsidP="00307641">
      <w:pPr>
        <w:pStyle w:val="Textbezslovn"/>
        <w:ind w:left="0"/>
      </w:pPr>
    </w:p>
    <w:p w14:paraId="21D42A8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3714D8B" w14:textId="77777777" w:rsidR="0035531B" w:rsidRDefault="0035531B" w:rsidP="00307641">
      <w:pPr>
        <w:pStyle w:val="Textbezslovn"/>
        <w:ind w:left="0"/>
      </w:pPr>
    </w:p>
    <w:p w14:paraId="0CB8C409" w14:textId="77777777" w:rsidR="0035531B" w:rsidRDefault="0035531B" w:rsidP="00307641">
      <w:pPr>
        <w:pStyle w:val="Textbezslovn"/>
        <w:ind w:left="0"/>
      </w:pPr>
      <w:r>
        <w:t>Podpis osoby oprávněné jednat za dodavatele:</w:t>
      </w:r>
    </w:p>
    <w:p w14:paraId="27454E62" w14:textId="77777777" w:rsidR="0035531B" w:rsidRDefault="0035531B" w:rsidP="00307641">
      <w:pPr>
        <w:pStyle w:val="Textbezslovn"/>
        <w:ind w:left="0"/>
      </w:pPr>
    </w:p>
    <w:p w14:paraId="28DCD986" w14:textId="77777777" w:rsidR="00307641" w:rsidRDefault="00307641" w:rsidP="00307641">
      <w:pPr>
        <w:pStyle w:val="Textbezslovn"/>
        <w:ind w:left="0"/>
      </w:pPr>
    </w:p>
    <w:p w14:paraId="3B91ADF1" w14:textId="77777777" w:rsidR="00307641" w:rsidRDefault="0035531B" w:rsidP="00307641">
      <w:pPr>
        <w:pStyle w:val="Textbezslovn"/>
        <w:ind w:left="0"/>
      </w:pPr>
      <w:r>
        <w:t>Jméno</w:t>
      </w:r>
      <w:r w:rsidR="00307641">
        <w:t>: ______________________</w:t>
      </w:r>
    </w:p>
    <w:p w14:paraId="5ECABC3C" w14:textId="77777777" w:rsidR="0035531B" w:rsidRDefault="0035531B" w:rsidP="00307641">
      <w:pPr>
        <w:pStyle w:val="Textbezslovn"/>
        <w:ind w:left="0"/>
      </w:pPr>
      <w:r>
        <w:tab/>
      </w:r>
    </w:p>
    <w:p w14:paraId="22A420CA" w14:textId="77777777" w:rsidR="00307641" w:rsidRDefault="00307641" w:rsidP="00307641">
      <w:pPr>
        <w:pStyle w:val="Textbezslovn"/>
        <w:ind w:left="0"/>
      </w:pPr>
    </w:p>
    <w:p w14:paraId="0D8ABACE" w14:textId="77777777" w:rsidR="0035531B" w:rsidRDefault="0035531B" w:rsidP="00307641">
      <w:pPr>
        <w:pStyle w:val="Textbezslovn"/>
        <w:ind w:left="0"/>
      </w:pPr>
      <w:r>
        <w:t>Podp</w:t>
      </w:r>
      <w:r w:rsidR="00307641">
        <w:t>is: ______________________</w:t>
      </w:r>
    </w:p>
    <w:p w14:paraId="1E2D2703" w14:textId="77777777" w:rsidR="0035531B" w:rsidRDefault="0035531B" w:rsidP="00307641">
      <w:pPr>
        <w:pStyle w:val="Textbezslovn"/>
        <w:ind w:left="0"/>
      </w:pPr>
      <w:r>
        <w:t xml:space="preserve"> </w:t>
      </w:r>
    </w:p>
    <w:p w14:paraId="453E5E14" w14:textId="77777777" w:rsidR="00EE3C5F" w:rsidRDefault="00EE3C5F" w:rsidP="00452F69">
      <w:pPr>
        <w:pStyle w:val="Textbezslovn"/>
      </w:pPr>
      <w:r>
        <w:br w:type="page"/>
      </w:r>
    </w:p>
    <w:p w14:paraId="04AC03C1" w14:textId="77777777" w:rsidR="0035531B" w:rsidRDefault="0035531B" w:rsidP="00FE4333">
      <w:pPr>
        <w:pStyle w:val="Nadpisbezsl1-1"/>
      </w:pPr>
      <w:r>
        <w:lastRenderedPageBreak/>
        <w:t>Příloha č. 8</w:t>
      </w:r>
    </w:p>
    <w:p w14:paraId="5618B87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D696D4C" w14:textId="77777777" w:rsidR="00AB1063" w:rsidRDefault="00AB1063" w:rsidP="00307641">
      <w:pPr>
        <w:pStyle w:val="Textbezslovn"/>
      </w:pPr>
    </w:p>
    <w:p w14:paraId="2092BBB4" w14:textId="77777777" w:rsidR="0035531B" w:rsidRPr="00307641" w:rsidRDefault="0035531B" w:rsidP="00307641">
      <w:pPr>
        <w:pStyle w:val="Textbezslovn"/>
        <w:ind w:left="0"/>
        <w:rPr>
          <w:b/>
        </w:rPr>
      </w:pPr>
      <w:r w:rsidRPr="00307641">
        <w:rPr>
          <w:b/>
        </w:rPr>
        <w:t>Čestné prohlášení</w:t>
      </w:r>
    </w:p>
    <w:p w14:paraId="3837999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80D293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BF26B7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E1150D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957A3D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236725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DCD1C4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0C334E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BD22D1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91949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A3184B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8BCECF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2DCB2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7C90218" w14:textId="77777777" w:rsidR="0035531B" w:rsidRDefault="0035531B" w:rsidP="00307641">
      <w:pPr>
        <w:pStyle w:val="Textbezslovn"/>
        <w:ind w:left="0"/>
      </w:pPr>
    </w:p>
    <w:p w14:paraId="65621DF2" w14:textId="77777777" w:rsidR="00DE6A35" w:rsidRDefault="00DE6A35">
      <w:pPr>
        <w:rPr>
          <w:rFonts w:asciiTheme="majorHAnsi" w:hAnsiTheme="majorHAnsi"/>
          <w:b/>
          <w:caps/>
          <w:sz w:val="22"/>
        </w:rPr>
      </w:pPr>
      <w:r>
        <w:br w:type="page"/>
      </w:r>
    </w:p>
    <w:p w14:paraId="0023B4D8" w14:textId="77777777" w:rsidR="0035531B" w:rsidRDefault="0035531B" w:rsidP="001E651D">
      <w:pPr>
        <w:pStyle w:val="Nadpisbezsl1-1"/>
      </w:pPr>
      <w:r>
        <w:lastRenderedPageBreak/>
        <w:t>Příloha č. 9</w:t>
      </w:r>
    </w:p>
    <w:p w14:paraId="74DD737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EA3BADA" w14:textId="77777777" w:rsidR="00AB1063" w:rsidRDefault="00AB1063" w:rsidP="00307641">
      <w:pPr>
        <w:pStyle w:val="Textbezslovn"/>
      </w:pPr>
    </w:p>
    <w:p w14:paraId="1A4439F4"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67009C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E4163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332E8D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31C1F2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7BF5E7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3486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09A3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1A19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97D3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507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D6FD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5F21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95331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65B2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BEB46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F1ABA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B92E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717A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70DC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097F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3BFE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39E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F720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6472C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9407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1FB0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B932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D9C3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6B2DF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7BBD96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C905DC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CFCBFA" w14:textId="77777777" w:rsidR="0035531B" w:rsidRPr="00833899" w:rsidRDefault="0035531B" w:rsidP="00307641">
      <w:pPr>
        <w:pStyle w:val="Textbezslovn"/>
      </w:pPr>
    </w:p>
    <w:p w14:paraId="41D10ED6" w14:textId="77777777" w:rsidR="0035531B" w:rsidRDefault="0035531B" w:rsidP="00307641">
      <w:pPr>
        <w:pStyle w:val="Textbezslovn"/>
      </w:pPr>
    </w:p>
    <w:p w14:paraId="0C32F97E" w14:textId="77777777" w:rsidR="00307641" w:rsidRDefault="00307641">
      <w:r>
        <w:br w:type="page"/>
      </w:r>
    </w:p>
    <w:p w14:paraId="1A9A10C5" w14:textId="77777777" w:rsidR="0035531B" w:rsidRDefault="0035531B" w:rsidP="001E651D">
      <w:pPr>
        <w:pStyle w:val="Nadpisbezsl1-1"/>
      </w:pPr>
      <w:r>
        <w:lastRenderedPageBreak/>
        <w:t>Příloha č. 10</w:t>
      </w:r>
    </w:p>
    <w:p w14:paraId="23821FAC"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205D59C" w14:textId="77777777" w:rsidR="00AB1063" w:rsidRDefault="00AB1063" w:rsidP="00307641">
      <w:pPr>
        <w:pStyle w:val="Textbezslovn"/>
        <w:ind w:left="0"/>
        <w:rPr>
          <w:b/>
        </w:rPr>
      </w:pPr>
    </w:p>
    <w:p w14:paraId="44E0B07E" w14:textId="77777777" w:rsidR="0035531B" w:rsidRPr="00307641" w:rsidRDefault="0035531B" w:rsidP="00307641">
      <w:pPr>
        <w:pStyle w:val="Textbezslovn"/>
        <w:ind w:left="0"/>
        <w:rPr>
          <w:b/>
        </w:rPr>
      </w:pPr>
      <w:r w:rsidRPr="00307641">
        <w:rPr>
          <w:b/>
        </w:rPr>
        <w:t>Čestné prohlášení</w:t>
      </w:r>
    </w:p>
    <w:p w14:paraId="7ADF9E0C"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6FBF2F1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47F560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41368E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7AC98D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3708D6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FECA632"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B08B7B"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7199AC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3E3B3D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176335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9D59D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58C6C0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F6AC06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C542B7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4139C1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F58ED5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196C0A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1923E7"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D633C0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302BCD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B14992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044DE8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E1F4FC2"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883265E"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1A63A8A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C4929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DC79EA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F9BE42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243711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05627E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44539E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ECC531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8CADB8" w14:textId="77777777" w:rsidR="0035531B" w:rsidRDefault="0035531B" w:rsidP="00307641">
      <w:pPr>
        <w:pStyle w:val="Textbezslovn"/>
        <w:ind w:left="0"/>
      </w:pPr>
    </w:p>
    <w:p w14:paraId="61F147DB" w14:textId="77777777" w:rsidR="0035531B" w:rsidRDefault="0035531B" w:rsidP="00307641">
      <w:pPr>
        <w:pStyle w:val="Textbezslovn"/>
        <w:ind w:left="0"/>
      </w:pPr>
      <w:r>
        <w:t>Roční obrat odpovídá [</w:t>
      </w:r>
      <w:r w:rsidRPr="00833899">
        <w:rPr>
          <w:highlight w:val="yellow"/>
        </w:rPr>
        <w:t>DODAVATEL UPRAVÍ DLE POTŘEBY</w:t>
      </w:r>
      <w:r>
        <w:t>]</w:t>
      </w:r>
    </w:p>
    <w:p w14:paraId="005E788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341751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13665E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EF00FA8"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A957779" w14:textId="77777777" w:rsidR="0035531B" w:rsidRDefault="0035531B" w:rsidP="00307641">
      <w:pPr>
        <w:pStyle w:val="Textbezslovn"/>
        <w:ind w:left="0"/>
      </w:pPr>
    </w:p>
    <w:bookmarkEnd w:id="1"/>
    <w:bookmarkEnd w:id="2"/>
    <w:bookmarkEnd w:id="3"/>
    <w:bookmarkEnd w:id="4"/>
    <w:p w14:paraId="131535D3" w14:textId="77777777" w:rsidR="00964860" w:rsidRDefault="00964860" w:rsidP="00964860">
      <w:pPr>
        <w:pStyle w:val="Textbezslovn"/>
        <w:ind w:left="0"/>
      </w:pPr>
    </w:p>
    <w:sectPr w:rsidR="00964860"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65A91" w14:textId="77777777" w:rsidR="007E6E80" w:rsidRDefault="007E6E80" w:rsidP="00962258">
      <w:pPr>
        <w:spacing w:after="0" w:line="240" w:lineRule="auto"/>
      </w:pPr>
      <w:r>
        <w:separator/>
      </w:r>
    </w:p>
  </w:endnote>
  <w:endnote w:type="continuationSeparator" w:id="0">
    <w:p w14:paraId="78844F02" w14:textId="77777777" w:rsidR="007E6E80" w:rsidRDefault="007E6E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051F" w14:paraId="7569FA9B" w14:textId="77777777" w:rsidTr="00EB46E5">
      <w:tc>
        <w:tcPr>
          <w:tcW w:w="1361" w:type="dxa"/>
          <w:tcMar>
            <w:left w:w="0" w:type="dxa"/>
            <w:right w:w="0" w:type="dxa"/>
          </w:tcMar>
          <w:vAlign w:val="bottom"/>
        </w:tcPr>
        <w:p w14:paraId="1FF2B8D7" w14:textId="4CF2FCD4" w:rsidR="0011051F" w:rsidRPr="00E77711" w:rsidRDefault="0011051F" w:rsidP="00826B7B">
          <w:pPr>
            <w:pStyle w:val="Zpat"/>
            <w:jc w:val="right"/>
            <w:rPr>
              <w:rStyle w:val="slostrnky"/>
            </w:rPr>
          </w:pPr>
          <w:r w:rsidRPr="00E77711">
            <w:rPr>
              <w:rStyle w:val="slostrnky"/>
            </w:rPr>
            <w:fldChar w:fldCharType="begin"/>
          </w:r>
          <w:r w:rsidRPr="00E77711">
            <w:rPr>
              <w:rStyle w:val="slostrnky"/>
            </w:rPr>
            <w:instrText>PAGE   \* MERGEFORMAT</w:instrText>
          </w:r>
          <w:r w:rsidRPr="00E77711">
            <w:rPr>
              <w:rStyle w:val="slostrnky"/>
            </w:rPr>
            <w:fldChar w:fldCharType="separate"/>
          </w:r>
          <w:r w:rsidR="00E0393A">
            <w:rPr>
              <w:rStyle w:val="slostrnky"/>
              <w:noProof/>
            </w:rPr>
            <w:t>2</w:t>
          </w:r>
          <w:r w:rsidRPr="00E77711">
            <w:rPr>
              <w:rStyle w:val="slostrnky"/>
            </w:rPr>
            <w:fldChar w:fldCharType="end"/>
          </w:r>
          <w:r w:rsidRPr="00E77711">
            <w:rPr>
              <w:rStyle w:val="slostrnky"/>
            </w:rPr>
            <w:t>/</w:t>
          </w:r>
          <w:r w:rsidRPr="00E77711">
            <w:rPr>
              <w:rStyle w:val="slostrnky"/>
            </w:rPr>
            <w:fldChar w:fldCharType="begin"/>
          </w:r>
          <w:r w:rsidRPr="00E77711">
            <w:rPr>
              <w:rStyle w:val="slostrnky"/>
            </w:rPr>
            <w:instrText xml:space="preserve"> NUMPAGES   \* MERGEFORMAT </w:instrText>
          </w:r>
          <w:r w:rsidRPr="00E77711">
            <w:rPr>
              <w:rStyle w:val="slostrnky"/>
            </w:rPr>
            <w:fldChar w:fldCharType="separate"/>
          </w:r>
          <w:r w:rsidR="00E0393A">
            <w:rPr>
              <w:rStyle w:val="slostrnky"/>
              <w:noProof/>
            </w:rPr>
            <w:t>42</w:t>
          </w:r>
          <w:r w:rsidRPr="00E77711">
            <w:rPr>
              <w:rStyle w:val="slostrnky"/>
            </w:rPr>
            <w:fldChar w:fldCharType="end"/>
          </w:r>
        </w:p>
      </w:tc>
      <w:tc>
        <w:tcPr>
          <w:tcW w:w="284" w:type="dxa"/>
          <w:shd w:val="clear" w:color="auto" w:fill="auto"/>
          <w:tcMar>
            <w:left w:w="0" w:type="dxa"/>
            <w:right w:w="0" w:type="dxa"/>
          </w:tcMar>
        </w:tcPr>
        <w:p w14:paraId="3DA9C574" w14:textId="77777777" w:rsidR="0011051F" w:rsidRPr="00E77711" w:rsidRDefault="0011051F" w:rsidP="00B8518B">
          <w:pPr>
            <w:pStyle w:val="Zpat"/>
          </w:pPr>
        </w:p>
      </w:tc>
      <w:tc>
        <w:tcPr>
          <w:tcW w:w="425" w:type="dxa"/>
          <w:shd w:val="clear" w:color="auto" w:fill="auto"/>
          <w:tcMar>
            <w:left w:w="0" w:type="dxa"/>
            <w:right w:w="0" w:type="dxa"/>
          </w:tcMar>
        </w:tcPr>
        <w:p w14:paraId="3508D992" w14:textId="77777777" w:rsidR="0011051F" w:rsidRPr="00E77711" w:rsidRDefault="0011051F" w:rsidP="00B8518B">
          <w:pPr>
            <w:pStyle w:val="Zpat"/>
          </w:pPr>
        </w:p>
      </w:tc>
      <w:tc>
        <w:tcPr>
          <w:tcW w:w="8505" w:type="dxa"/>
        </w:tcPr>
        <w:p w14:paraId="2F8F7521" w14:textId="77777777" w:rsidR="0011051F" w:rsidRPr="00E77711" w:rsidRDefault="0011051F" w:rsidP="00EB46E5">
          <w:pPr>
            <w:pStyle w:val="Zpat0"/>
          </w:pPr>
          <w:r w:rsidRPr="00E77711">
            <w:t>„ETCS + DOZ Votice – České Budějovice“</w:t>
          </w:r>
        </w:p>
        <w:p w14:paraId="2D8D4A95" w14:textId="77777777" w:rsidR="0011051F" w:rsidRPr="00E77711" w:rsidRDefault="0011051F" w:rsidP="00EB46E5">
          <w:pPr>
            <w:pStyle w:val="Zpat0"/>
          </w:pPr>
          <w:r w:rsidRPr="00E77711">
            <w:t xml:space="preserve">Díl 1 – </w:t>
          </w:r>
          <w:r w:rsidRPr="00E77711">
            <w:rPr>
              <w:caps/>
            </w:rPr>
            <w:t>Požadavky a podmínky pro zpracování nabídky</w:t>
          </w:r>
        </w:p>
        <w:p w14:paraId="2072F692" w14:textId="77777777" w:rsidR="0011051F" w:rsidRDefault="0011051F" w:rsidP="007C12F8">
          <w:pPr>
            <w:pStyle w:val="Zpat0"/>
          </w:pPr>
          <w:r w:rsidRPr="00E77711">
            <w:t xml:space="preserve">Část 2 – </w:t>
          </w:r>
          <w:r w:rsidRPr="00E77711">
            <w:rPr>
              <w:caps/>
            </w:rPr>
            <w:t>Pokyny pro dodavatele</w:t>
          </w:r>
          <w:r w:rsidRPr="00E77711">
            <w:t xml:space="preserve"> – Projektová dokumentace a zhotovení stavby</w:t>
          </w:r>
        </w:p>
      </w:tc>
    </w:tr>
  </w:tbl>
  <w:p w14:paraId="7DBFF5A8" w14:textId="77777777" w:rsidR="0011051F" w:rsidRPr="00B8518B" w:rsidRDefault="001105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A475E" w14:textId="77777777" w:rsidR="0011051F" w:rsidRPr="00B8518B" w:rsidRDefault="0011051F" w:rsidP="004804F9">
    <w:pPr>
      <w:pStyle w:val="Zpat"/>
      <w:jc w:val="center"/>
      <w:rPr>
        <w:sz w:val="2"/>
        <w:szCs w:val="2"/>
      </w:rPr>
    </w:pPr>
    <w:r>
      <w:rPr>
        <w:noProof/>
        <w:lang w:eastAsia="cs-CZ"/>
      </w:rPr>
      <w:drawing>
        <wp:inline distT="0" distB="0" distL="0" distR="0" wp14:anchorId="1D17827D" wp14:editId="29F5C775">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3E20C939" w14:textId="77777777" w:rsidR="0011051F" w:rsidRDefault="0011051F" w:rsidP="004804F9">
    <w:pPr>
      <w:pStyle w:val="Zpat"/>
      <w:jc w:val="center"/>
      <w:rPr>
        <w:rFonts w:cs="Calibri"/>
        <w:sz w:val="16"/>
        <w:szCs w:val="16"/>
      </w:rPr>
    </w:pPr>
  </w:p>
  <w:p w14:paraId="0AD47517" w14:textId="77777777" w:rsidR="0011051F" w:rsidRPr="00460660" w:rsidRDefault="0011051F" w:rsidP="004804F9">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139C9D9E" w14:textId="77777777" w:rsidR="0011051F" w:rsidRPr="00460660" w:rsidRDefault="0011051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70040" w14:textId="77777777" w:rsidR="007E6E80" w:rsidRDefault="007E6E80" w:rsidP="00962258">
      <w:pPr>
        <w:spacing w:after="0" w:line="240" w:lineRule="auto"/>
      </w:pPr>
      <w:r>
        <w:separator/>
      </w:r>
    </w:p>
  </w:footnote>
  <w:footnote w:type="continuationSeparator" w:id="0">
    <w:p w14:paraId="70D385E7" w14:textId="77777777" w:rsidR="007E6E80" w:rsidRDefault="007E6E80" w:rsidP="00962258">
      <w:pPr>
        <w:spacing w:after="0" w:line="240" w:lineRule="auto"/>
      </w:pPr>
      <w:r>
        <w:continuationSeparator/>
      </w:r>
    </w:p>
  </w:footnote>
  <w:footnote w:id="1">
    <w:p w14:paraId="54F1A95F" w14:textId="77777777" w:rsidR="0011051F" w:rsidRDefault="0011051F">
      <w:pPr>
        <w:pStyle w:val="Textpoznpodarou"/>
      </w:pPr>
      <w:r>
        <w:rPr>
          <w:rStyle w:val="Znakapoznpodarou"/>
        </w:rPr>
        <w:footnoteRef/>
      </w:r>
      <w:r>
        <w:t xml:space="preserve"> </w:t>
      </w:r>
      <w:r w:rsidRPr="002C04EE">
        <w:t>Zákon č. 563/1991 Sb., o účetnictví, ve znění pozdějších předpisů.</w:t>
      </w:r>
    </w:p>
  </w:footnote>
  <w:footnote w:id="2">
    <w:p w14:paraId="55FB817E" w14:textId="77777777" w:rsidR="0011051F" w:rsidRDefault="0011051F">
      <w:pPr>
        <w:pStyle w:val="Textpoznpodarou"/>
      </w:pPr>
      <w:r>
        <w:rPr>
          <w:rStyle w:val="Znakapoznpodarou"/>
        </w:rPr>
        <w:footnoteRef/>
      </w:r>
      <w:r>
        <w:t xml:space="preserve"> </w:t>
      </w:r>
      <w:r w:rsidRPr="00307641">
        <w:t>V případě další praxe dodavatel doplní další řádky.</w:t>
      </w:r>
    </w:p>
  </w:footnote>
  <w:footnote w:id="3">
    <w:p w14:paraId="2CA3B2C4" w14:textId="77777777" w:rsidR="0011051F" w:rsidRDefault="0011051F">
      <w:pPr>
        <w:pStyle w:val="Textpoznpodarou"/>
      </w:pPr>
      <w:r>
        <w:rPr>
          <w:rStyle w:val="Znakapoznpodarou"/>
        </w:rPr>
        <w:footnoteRef/>
      </w:r>
      <w:r>
        <w:t xml:space="preserve"> </w:t>
      </w:r>
      <w:r w:rsidRPr="00307641">
        <w:t>V případě další zkušenosti dodavatel doplní další řádky.</w:t>
      </w:r>
    </w:p>
  </w:footnote>
  <w:footnote w:id="4">
    <w:p w14:paraId="1F0DC393" w14:textId="77777777" w:rsidR="0011051F" w:rsidRDefault="001105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14A4FB" w14:textId="77777777" w:rsidR="0011051F" w:rsidRDefault="001105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90A356F" w14:textId="77777777" w:rsidR="0011051F" w:rsidRDefault="0011051F">
      <w:pPr>
        <w:pStyle w:val="Textpoznpodarou"/>
      </w:pPr>
      <w:r>
        <w:rPr>
          <w:rStyle w:val="Znakapoznpodarou"/>
        </w:rPr>
        <w:footnoteRef/>
      </w:r>
      <w:r>
        <w:t xml:space="preserve"> </w:t>
      </w:r>
      <w:r w:rsidRPr="007E2234">
        <w:t>Identifikační údaje doplní dodavatel dle skutečnosti, zda se jedná o fyzickou či právnickou osobu.</w:t>
      </w:r>
    </w:p>
    <w:p w14:paraId="07B0ADBB" w14:textId="77777777" w:rsidR="0011051F" w:rsidRDefault="0011051F">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051F" w14:paraId="6A64956A" w14:textId="77777777" w:rsidTr="00C02D0A">
      <w:trPr>
        <w:trHeight w:hRule="exact" w:val="454"/>
      </w:trPr>
      <w:tc>
        <w:tcPr>
          <w:tcW w:w="1361" w:type="dxa"/>
          <w:tcMar>
            <w:top w:w="57" w:type="dxa"/>
            <w:left w:w="0" w:type="dxa"/>
            <w:right w:w="0" w:type="dxa"/>
          </w:tcMar>
        </w:tcPr>
        <w:p w14:paraId="2B84B677" w14:textId="77777777" w:rsidR="0011051F" w:rsidRPr="00B8518B" w:rsidRDefault="0011051F" w:rsidP="00523EA7">
          <w:pPr>
            <w:pStyle w:val="Zpat"/>
            <w:rPr>
              <w:rStyle w:val="slostrnky"/>
            </w:rPr>
          </w:pPr>
        </w:p>
      </w:tc>
      <w:tc>
        <w:tcPr>
          <w:tcW w:w="3458" w:type="dxa"/>
          <w:shd w:val="clear" w:color="auto" w:fill="auto"/>
          <w:tcMar>
            <w:top w:w="57" w:type="dxa"/>
            <w:left w:w="0" w:type="dxa"/>
            <w:right w:w="0" w:type="dxa"/>
          </w:tcMar>
        </w:tcPr>
        <w:p w14:paraId="1D58B8EB" w14:textId="77777777" w:rsidR="0011051F" w:rsidRDefault="0011051F" w:rsidP="00523EA7">
          <w:pPr>
            <w:pStyle w:val="Zpat"/>
          </w:pPr>
        </w:p>
      </w:tc>
      <w:tc>
        <w:tcPr>
          <w:tcW w:w="5698" w:type="dxa"/>
          <w:shd w:val="clear" w:color="auto" w:fill="auto"/>
          <w:tcMar>
            <w:top w:w="57" w:type="dxa"/>
            <w:left w:w="0" w:type="dxa"/>
            <w:right w:w="0" w:type="dxa"/>
          </w:tcMar>
        </w:tcPr>
        <w:p w14:paraId="6FBABFFF" w14:textId="77777777" w:rsidR="0011051F" w:rsidRPr="00D6163D" w:rsidRDefault="0011051F" w:rsidP="00D6163D">
          <w:pPr>
            <w:pStyle w:val="Druhdokumentu"/>
          </w:pPr>
        </w:p>
      </w:tc>
    </w:tr>
  </w:tbl>
  <w:p w14:paraId="2FC50669" w14:textId="77777777" w:rsidR="0011051F" w:rsidRPr="00D6163D" w:rsidRDefault="001105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051F" w14:paraId="641A06C2" w14:textId="77777777" w:rsidTr="00B22106">
      <w:trPr>
        <w:trHeight w:hRule="exact" w:val="936"/>
      </w:trPr>
      <w:tc>
        <w:tcPr>
          <w:tcW w:w="1361" w:type="dxa"/>
          <w:tcMar>
            <w:left w:w="0" w:type="dxa"/>
            <w:right w:w="0" w:type="dxa"/>
          </w:tcMar>
        </w:tcPr>
        <w:p w14:paraId="5DB9ADE4" w14:textId="77777777" w:rsidR="0011051F" w:rsidRPr="00B8518B" w:rsidRDefault="0011051F" w:rsidP="00FC6389">
          <w:pPr>
            <w:pStyle w:val="Zpat"/>
            <w:rPr>
              <w:rStyle w:val="slostrnky"/>
            </w:rPr>
          </w:pPr>
        </w:p>
      </w:tc>
      <w:tc>
        <w:tcPr>
          <w:tcW w:w="3458" w:type="dxa"/>
          <w:shd w:val="clear" w:color="auto" w:fill="auto"/>
          <w:tcMar>
            <w:left w:w="0" w:type="dxa"/>
            <w:right w:w="0" w:type="dxa"/>
          </w:tcMar>
        </w:tcPr>
        <w:p w14:paraId="3750F7F8" w14:textId="77777777" w:rsidR="0011051F" w:rsidRDefault="0011051F" w:rsidP="00FC6389">
          <w:pPr>
            <w:pStyle w:val="Zpat"/>
          </w:pPr>
        </w:p>
      </w:tc>
      <w:tc>
        <w:tcPr>
          <w:tcW w:w="5756" w:type="dxa"/>
          <w:shd w:val="clear" w:color="auto" w:fill="auto"/>
          <w:tcMar>
            <w:left w:w="0" w:type="dxa"/>
            <w:right w:w="0" w:type="dxa"/>
          </w:tcMar>
        </w:tcPr>
        <w:p w14:paraId="3845AD66" w14:textId="77777777" w:rsidR="0011051F" w:rsidRPr="00D6163D" w:rsidRDefault="0011051F" w:rsidP="00FC6389">
          <w:pPr>
            <w:pStyle w:val="Druhdokumentu"/>
          </w:pPr>
        </w:p>
      </w:tc>
    </w:tr>
    <w:tr w:rsidR="0011051F" w14:paraId="761E143B" w14:textId="77777777" w:rsidTr="00B22106">
      <w:trPr>
        <w:trHeight w:hRule="exact" w:val="936"/>
      </w:trPr>
      <w:tc>
        <w:tcPr>
          <w:tcW w:w="1361" w:type="dxa"/>
          <w:tcMar>
            <w:left w:w="0" w:type="dxa"/>
            <w:right w:w="0" w:type="dxa"/>
          </w:tcMar>
        </w:tcPr>
        <w:p w14:paraId="55821F1C" w14:textId="77777777" w:rsidR="0011051F" w:rsidRPr="00B8518B" w:rsidRDefault="0011051F" w:rsidP="00FC6389">
          <w:pPr>
            <w:pStyle w:val="Zpat"/>
            <w:rPr>
              <w:rStyle w:val="slostrnky"/>
            </w:rPr>
          </w:pPr>
        </w:p>
      </w:tc>
      <w:tc>
        <w:tcPr>
          <w:tcW w:w="3458" w:type="dxa"/>
          <w:shd w:val="clear" w:color="auto" w:fill="auto"/>
          <w:tcMar>
            <w:left w:w="0" w:type="dxa"/>
            <w:right w:w="0" w:type="dxa"/>
          </w:tcMar>
        </w:tcPr>
        <w:p w14:paraId="7BF05ED1" w14:textId="77777777" w:rsidR="0011051F" w:rsidRDefault="0011051F" w:rsidP="00FC6389">
          <w:pPr>
            <w:pStyle w:val="Zpat"/>
          </w:pPr>
        </w:p>
      </w:tc>
      <w:tc>
        <w:tcPr>
          <w:tcW w:w="5756" w:type="dxa"/>
          <w:shd w:val="clear" w:color="auto" w:fill="auto"/>
          <w:tcMar>
            <w:left w:w="0" w:type="dxa"/>
            <w:right w:w="0" w:type="dxa"/>
          </w:tcMar>
        </w:tcPr>
        <w:p w14:paraId="4F727C79" w14:textId="77777777" w:rsidR="0011051F" w:rsidRPr="00D6163D" w:rsidRDefault="0011051F" w:rsidP="00FC6389">
          <w:pPr>
            <w:pStyle w:val="Druhdokumentu"/>
          </w:pPr>
        </w:p>
      </w:tc>
    </w:tr>
  </w:tbl>
  <w:p w14:paraId="7AFB194F" w14:textId="77777777" w:rsidR="0011051F" w:rsidRPr="00D6163D" w:rsidRDefault="0011051F" w:rsidP="00FC6389">
    <w:pPr>
      <w:pStyle w:val="Zhlav"/>
      <w:rPr>
        <w:sz w:val="8"/>
        <w:szCs w:val="8"/>
      </w:rPr>
    </w:pPr>
    <w:r>
      <w:rPr>
        <w:noProof/>
        <w:lang w:eastAsia="cs-CZ"/>
      </w:rPr>
      <w:drawing>
        <wp:anchor distT="0" distB="0" distL="114300" distR="114300" simplePos="0" relativeHeight="251659264" behindDoc="0" locked="1" layoutInCell="1" allowOverlap="1" wp14:anchorId="02775CF9" wp14:editId="38367AF3">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E06F1E6" w14:textId="77777777" w:rsidR="0011051F" w:rsidRPr="00460660" w:rsidRDefault="0011051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C15C61"/>
    <w:multiLevelType w:val="hybridMultilevel"/>
    <w:tmpl w:val="77E4F22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46B439F"/>
    <w:multiLevelType w:val="hybridMultilevel"/>
    <w:tmpl w:val="DAE087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5"/>
  </w:num>
  <w:num w:numId="5">
    <w:abstractNumId w:val="1"/>
  </w:num>
  <w:num w:numId="6">
    <w:abstractNumId w:val="9"/>
  </w:num>
  <w:num w:numId="7">
    <w:abstractNumId w:val="12"/>
  </w:num>
  <w:num w:numId="8">
    <w:abstractNumId w:val="10"/>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0"/>
  </w:num>
  <w:num w:numId="17">
    <w:abstractNumId w:val="11"/>
  </w:num>
  <w:num w:numId="18">
    <w:abstractNumId w:val="15"/>
  </w:num>
  <w:num w:numId="19">
    <w:abstractNumId w:val="10"/>
  </w:num>
  <w:num w:numId="20">
    <w:abstractNumId w:val="10"/>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
  </w:num>
  <w:num w:numId="24">
    <w:abstractNumId w:val="3"/>
  </w:num>
  <w:num w:numId="25">
    <w:abstractNumId w:val="10"/>
  </w:num>
  <w:num w:numId="26">
    <w:abstractNumId w:val="10"/>
  </w:num>
  <w:num w:numId="27">
    <w:abstractNumId w:val="10"/>
  </w:num>
  <w:num w:numId="28">
    <w:abstractNumId w:val="10"/>
  </w:num>
  <w:num w:numId="2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6A9F"/>
    <w:rsid w:val="000174E8"/>
    <w:rsid w:val="00017F3C"/>
    <w:rsid w:val="0002050E"/>
    <w:rsid w:val="00027A69"/>
    <w:rsid w:val="000338E9"/>
    <w:rsid w:val="000355D6"/>
    <w:rsid w:val="00036C95"/>
    <w:rsid w:val="00041EC8"/>
    <w:rsid w:val="0004421A"/>
    <w:rsid w:val="00047A50"/>
    <w:rsid w:val="0006499F"/>
    <w:rsid w:val="0006588D"/>
    <w:rsid w:val="00067A5E"/>
    <w:rsid w:val="00067EE3"/>
    <w:rsid w:val="000719BB"/>
    <w:rsid w:val="00072A65"/>
    <w:rsid w:val="00072C1E"/>
    <w:rsid w:val="00081BCD"/>
    <w:rsid w:val="000839DD"/>
    <w:rsid w:val="00092CC9"/>
    <w:rsid w:val="000B4EB8"/>
    <w:rsid w:val="000C41F2"/>
    <w:rsid w:val="000D22C4"/>
    <w:rsid w:val="000D27D1"/>
    <w:rsid w:val="000D5E72"/>
    <w:rsid w:val="000E1A7F"/>
    <w:rsid w:val="000E4762"/>
    <w:rsid w:val="000E6F70"/>
    <w:rsid w:val="000F0179"/>
    <w:rsid w:val="000F3FE1"/>
    <w:rsid w:val="00102765"/>
    <w:rsid w:val="00106A0E"/>
    <w:rsid w:val="00107C1C"/>
    <w:rsid w:val="0011051F"/>
    <w:rsid w:val="00112864"/>
    <w:rsid w:val="00114472"/>
    <w:rsid w:val="00114988"/>
    <w:rsid w:val="00114C19"/>
    <w:rsid w:val="00115069"/>
    <w:rsid w:val="001150F2"/>
    <w:rsid w:val="00135883"/>
    <w:rsid w:val="00146BCB"/>
    <w:rsid w:val="001656A2"/>
    <w:rsid w:val="00170EC5"/>
    <w:rsid w:val="00173ABB"/>
    <w:rsid w:val="001744C2"/>
    <w:rsid w:val="001747C1"/>
    <w:rsid w:val="00175816"/>
    <w:rsid w:val="00177A1C"/>
    <w:rsid w:val="00177D6B"/>
    <w:rsid w:val="00180482"/>
    <w:rsid w:val="00185942"/>
    <w:rsid w:val="00187039"/>
    <w:rsid w:val="00191F90"/>
    <w:rsid w:val="00193D8F"/>
    <w:rsid w:val="001950C2"/>
    <w:rsid w:val="001A4B1E"/>
    <w:rsid w:val="001A4B66"/>
    <w:rsid w:val="001B23A1"/>
    <w:rsid w:val="001B2970"/>
    <w:rsid w:val="001B4E74"/>
    <w:rsid w:val="001C3922"/>
    <w:rsid w:val="001C645F"/>
    <w:rsid w:val="001D7B00"/>
    <w:rsid w:val="001E651D"/>
    <w:rsid w:val="001E678E"/>
    <w:rsid w:val="00201EB8"/>
    <w:rsid w:val="002071BB"/>
    <w:rsid w:val="00207DF5"/>
    <w:rsid w:val="00211333"/>
    <w:rsid w:val="00233A53"/>
    <w:rsid w:val="00240B81"/>
    <w:rsid w:val="00247D01"/>
    <w:rsid w:val="0025030F"/>
    <w:rsid w:val="00254BF2"/>
    <w:rsid w:val="00261A5B"/>
    <w:rsid w:val="00262E5B"/>
    <w:rsid w:val="0026385B"/>
    <w:rsid w:val="00276AFE"/>
    <w:rsid w:val="0029185E"/>
    <w:rsid w:val="002924B8"/>
    <w:rsid w:val="002A3B57"/>
    <w:rsid w:val="002A74BD"/>
    <w:rsid w:val="002B66F2"/>
    <w:rsid w:val="002C04EE"/>
    <w:rsid w:val="002C31BF"/>
    <w:rsid w:val="002C4F78"/>
    <w:rsid w:val="002D7FD6"/>
    <w:rsid w:val="002E0CD7"/>
    <w:rsid w:val="002E0CFB"/>
    <w:rsid w:val="002E37B4"/>
    <w:rsid w:val="002E5C7B"/>
    <w:rsid w:val="002F4333"/>
    <w:rsid w:val="00300021"/>
    <w:rsid w:val="0030568D"/>
    <w:rsid w:val="00307641"/>
    <w:rsid w:val="00310618"/>
    <w:rsid w:val="00311F11"/>
    <w:rsid w:val="0031783A"/>
    <w:rsid w:val="00327EEF"/>
    <w:rsid w:val="003303BF"/>
    <w:rsid w:val="0033239F"/>
    <w:rsid w:val="00333C1C"/>
    <w:rsid w:val="0034274B"/>
    <w:rsid w:val="0034719F"/>
    <w:rsid w:val="00350A35"/>
    <w:rsid w:val="0035531B"/>
    <w:rsid w:val="003571D8"/>
    <w:rsid w:val="00357BC6"/>
    <w:rsid w:val="00361422"/>
    <w:rsid w:val="003717A3"/>
    <w:rsid w:val="0037545D"/>
    <w:rsid w:val="003829B1"/>
    <w:rsid w:val="00386FF1"/>
    <w:rsid w:val="00392EB6"/>
    <w:rsid w:val="00394D03"/>
    <w:rsid w:val="003956C6"/>
    <w:rsid w:val="003A4513"/>
    <w:rsid w:val="003C33F2"/>
    <w:rsid w:val="003D756E"/>
    <w:rsid w:val="003E3CE3"/>
    <w:rsid w:val="003E420D"/>
    <w:rsid w:val="003E4C13"/>
    <w:rsid w:val="003E79F5"/>
    <w:rsid w:val="00404BA2"/>
    <w:rsid w:val="004078F3"/>
    <w:rsid w:val="00427794"/>
    <w:rsid w:val="00446A64"/>
    <w:rsid w:val="00450F07"/>
    <w:rsid w:val="00452F69"/>
    <w:rsid w:val="00453CD3"/>
    <w:rsid w:val="00454716"/>
    <w:rsid w:val="00454BB9"/>
    <w:rsid w:val="00460660"/>
    <w:rsid w:val="0046332D"/>
    <w:rsid w:val="00464BA9"/>
    <w:rsid w:val="00471ADD"/>
    <w:rsid w:val="00474F4D"/>
    <w:rsid w:val="004804F9"/>
    <w:rsid w:val="00483969"/>
    <w:rsid w:val="00486107"/>
    <w:rsid w:val="00491827"/>
    <w:rsid w:val="00492833"/>
    <w:rsid w:val="004B34E9"/>
    <w:rsid w:val="004B62CB"/>
    <w:rsid w:val="004B6FBF"/>
    <w:rsid w:val="004C4399"/>
    <w:rsid w:val="004C7533"/>
    <w:rsid w:val="004C787C"/>
    <w:rsid w:val="004E09F8"/>
    <w:rsid w:val="004E7A1F"/>
    <w:rsid w:val="004F1D17"/>
    <w:rsid w:val="004F4597"/>
    <w:rsid w:val="004F4B9B"/>
    <w:rsid w:val="00501B32"/>
    <w:rsid w:val="005051FB"/>
    <w:rsid w:val="0050666E"/>
    <w:rsid w:val="00511AB9"/>
    <w:rsid w:val="0051693F"/>
    <w:rsid w:val="005210B3"/>
    <w:rsid w:val="00523BB5"/>
    <w:rsid w:val="00523EA7"/>
    <w:rsid w:val="0052615C"/>
    <w:rsid w:val="005406EB"/>
    <w:rsid w:val="00540C01"/>
    <w:rsid w:val="005434A6"/>
    <w:rsid w:val="00544884"/>
    <w:rsid w:val="00553375"/>
    <w:rsid w:val="00554B34"/>
    <w:rsid w:val="00555884"/>
    <w:rsid w:val="00564DDD"/>
    <w:rsid w:val="005736B7"/>
    <w:rsid w:val="00575E5A"/>
    <w:rsid w:val="00577A3C"/>
    <w:rsid w:val="00580245"/>
    <w:rsid w:val="0058555C"/>
    <w:rsid w:val="005A1F44"/>
    <w:rsid w:val="005A3D2F"/>
    <w:rsid w:val="005C2E23"/>
    <w:rsid w:val="005D3C39"/>
    <w:rsid w:val="005D7EA4"/>
    <w:rsid w:val="0060115D"/>
    <w:rsid w:val="00601A8C"/>
    <w:rsid w:val="0061068E"/>
    <w:rsid w:val="006115D3"/>
    <w:rsid w:val="0061248F"/>
    <w:rsid w:val="00640B30"/>
    <w:rsid w:val="00645BDD"/>
    <w:rsid w:val="00655976"/>
    <w:rsid w:val="0065610E"/>
    <w:rsid w:val="00660AD3"/>
    <w:rsid w:val="006776B6"/>
    <w:rsid w:val="00693150"/>
    <w:rsid w:val="006978E0"/>
    <w:rsid w:val="006A0464"/>
    <w:rsid w:val="006A5570"/>
    <w:rsid w:val="006A689C"/>
    <w:rsid w:val="006B3D79"/>
    <w:rsid w:val="006B6FE4"/>
    <w:rsid w:val="006C2343"/>
    <w:rsid w:val="006C442A"/>
    <w:rsid w:val="006C4639"/>
    <w:rsid w:val="006E0578"/>
    <w:rsid w:val="006E314D"/>
    <w:rsid w:val="006F0132"/>
    <w:rsid w:val="006F6B09"/>
    <w:rsid w:val="0070255F"/>
    <w:rsid w:val="007038DC"/>
    <w:rsid w:val="00706F4C"/>
    <w:rsid w:val="0070752A"/>
    <w:rsid w:val="00710723"/>
    <w:rsid w:val="00711D30"/>
    <w:rsid w:val="007134F3"/>
    <w:rsid w:val="00722C76"/>
    <w:rsid w:val="00723ED1"/>
    <w:rsid w:val="00734DB5"/>
    <w:rsid w:val="007356BD"/>
    <w:rsid w:val="00740AF5"/>
    <w:rsid w:val="00743525"/>
    <w:rsid w:val="00744F6A"/>
    <w:rsid w:val="00745555"/>
    <w:rsid w:val="00745EF6"/>
    <w:rsid w:val="0075249A"/>
    <w:rsid w:val="007541A2"/>
    <w:rsid w:val="00755818"/>
    <w:rsid w:val="00761E80"/>
    <w:rsid w:val="0076286B"/>
    <w:rsid w:val="00766846"/>
    <w:rsid w:val="007674BC"/>
    <w:rsid w:val="0076790E"/>
    <w:rsid w:val="00773DC0"/>
    <w:rsid w:val="0077673A"/>
    <w:rsid w:val="007770F2"/>
    <w:rsid w:val="007846E1"/>
    <w:rsid w:val="007847D6"/>
    <w:rsid w:val="00796DC1"/>
    <w:rsid w:val="007A2107"/>
    <w:rsid w:val="007A5172"/>
    <w:rsid w:val="007A67A0"/>
    <w:rsid w:val="007B570C"/>
    <w:rsid w:val="007B6A5B"/>
    <w:rsid w:val="007C12F8"/>
    <w:rsid w:val="007D5A8D"/>
    <w:rsid w:val="007E2234"/>
    <w:rsid w:val="007E2B43"/>
    <w:rsid w:val="007E4A6E"/>
    <w:rsid w:val="007E6E80"/>
    <w:rsid w:val="007F1AD3"/>
    <w:rsid w:val="007F3581"/>
    <w:rsid w:val="007F56A7"/>
    <w:rsid w:val="00800851"/>
    <w:rsid w:val="00801D9C"/>
    <w:rsid w:val="00807DD0"/>
    <w:rsid w:val="00815C1B"/>
    <w:rsid w:val="00821D01"/>
    <w:rsid w:val="00822B88"/>
    <w:rsid w:val="00826B7B"/>
    <w:rsid w:val="00831DE9"/>
    <w:rsid w:val="00833899"/>
    <w:rsid w:val="00843178"/>
    <w:rsid w:val="00845B3B"/>
    <w:rsid w:val="00845C50"/>
    <w:rsid w:val="00846789"/>
    <w:rsid w:val="00872044"/>
    <w:rsid w:val="008767F5"/>
    <w:rsid w:val="00876D73"/>
    <w:rsid w:val="00887F36"/>
    <w:rsid w:val="00893ED6"/>
    <w:rsid w:val="008A3568"/>
    <w:rsid w:val="008B2021"/>
    <w:rsid w:val="008C0335"/>
    <w:rsid w:val="008C50F3"/>
    <w:rsid w:val="008C65BC"/>
    <w:rsid w:val="008C7CAC"/>
    <w:rsid w:val="008C7EFE"/>
    <w:rsid w:val="008D03B9"/>
    <w:rsid w:val="008D30C7"/>
    <w:rsid w:val="008D552B"/>
    <w:rsid w:val="008E1138"/>
    <w:rsid w:val="008F1496"/>
    <w:rsid w:val="008F18D6"/>
    <w:rsid w:val="008F2C9B"/>
    <w:rsid w:val="008F5477"/>
    <w:rsid w:val="008F797B"/>
    <w:rsid w:val="00904780"/>
    <w:rsid w:val="0090635B"/>
    <w:rsid w:val="00911A8C"/>
    <w:rsid w:val="00920DEB"/>
    <w:rsid w:val="00922385"/>
    <w:rsid w:val="009223DF"/>
    <w:rsid w:val="00927134"/>
    <w:rsid w:val="00930B79"/>
    <w:rsid w:val="00936091"/>
    <w:rsid w:val="00940D8A"/>
    <w:rsid w:val="00962258"/>
    <w:rsid w:val="00964860"/>
    <w:rsid w:val="009678B7"/>
    <w:rsid w:val="00992D9C"/>
    <w:rsid w:val="00996CB8"/>
    <w:rsid w:val="009B2E97"/>
    <w:rsid w:val="009B5146"/>
    <w:rsid w:val="009C0F4D"/>
    <w:rsid w:val="009C418E"/>
    <w:rsid w:val="009C442C"/>
    <w:rsid w:val="009D20A1"/>
    <w:rsid w:val="009E07F4"/>
    <w:rsid w:val="009E3BCF"/>
    <w:rsid w:val="009F15E5"/>
    <w:rsid w:val="009F309B"/>
    <w:rsid w:val="009F392E"/>
    <w:rsid w:val="009F53C5"/>
    <w:rsid w:val="00A02444"/>
    <w:rsid w:val="00A0740E"/>
    <w:rsid w:val="00A14EA2"/>
    <w:rsid w:val="00A31866"/>
    <w:rsid w:val="00A4050F"/>
    <w:rsid w:val="00A5062F"/>
    <w:rsid w:val="00A50641"/>
    <w:rsid w:val="00A5091E"/>
    <w:rsid w:val="00A530BF"/>
    <w:rsid w:val="00A6177B"/>
    <w:rsid w:val="00A65504"/>
    <w:rsid w:val="00A66136"/>
    <w:rsid w:val="00A71189"/>
    <w:rsid w:val="00A72F59"/>
    <w:rsid w:val="00A7364A"/>
    <w:rsid w:val="00A73B85"/>
    <w:rsid w:val="00A74DCC"/>
    <w:rsid w:val="00A753ED"/>
    <w:rsid w:val="00A77512"/>
    <w:rsid w:val="00A94C2F"/>
    <w:rsid w:val="00AA3E17"/>
    <w:rsid w:val="00AA4CBB"/>
    <w:rsid w:val="00AA65FA"/>
    <w:rsid w:val="00AA7351"/>
    <w:rsid w:val="00AB0174"/>
    <w:rsid w:val="00AB1063"/>
    <w:rsid w:val="00AD056F"/>
    <w:rsid w:val="00AD0C7B"/>
    <w:rsid w:val="00AD1771"/>
    <w:rsid w:val="00AD1786"/>
    <w:rsid w:val="00AD5F1A"/>
    <w:rsid w:val="00AD6731"/>
    <w:rsid w:val="00AD792A"/>
    <w:rsid w:val="00AE1D4A"/>
    <w:rsid w:val="00AE3BB4"/>
    <w:rsid w:val="00B008D5"/>
    <w:rsid w:val="00B02F73"/>
    <w:rsid w:val="00B0619F"/>
    <w:rsid w:val="00B13A26"/>
    <w:rsid w:val="00B15D0D"/>
    <w:rsid w:val="00B216D5"/>
    <w:rsid w:val="00B22106"/>
    <w:rsid w:val="00B31D0C"/>
    <w:rsid w:val="00B376E4"/>
    <w:rsid w:val="00B429CF"/>
    <w:rsid w:val="00B448FF"/>
    <w:rsid w:val="00B5431A"/>
    <w:rsid w:val="00B60046"/>
    <w:rsid w:val="00B61530"/>
    <w:rsid w:val="00B645BC"/>
    <w:rsid w:val="00B70267"/>
    <w:rsid w:val="00B71920"/>
    <w:rsid w:val="00B71B69"/>
    <w:rsid w:val="00B75EE1"/>
    <w:rsid w:val="00B77481"/>
    <w:rsid w:val="00B77C6D"/>
    <w:rsid w:val="00B80E53"/>
    <w:rsid w:val="00B8518B"/>
    <w:rsid w:val="00B87AE6"/>
    <w:rsid w:val="00B97CC3"/>
    <w:rsid w:val="00BA2C29"/>
    <w:rsid w:val="00BB4AF2"/>
    <w:rsid w:val="00BC06C4"/>
    <w:rsid w:val="00BC663E"/>
    <w:rsid w:val="00BC6D2B"/>
    <w:rsid w:val="00BD045C"/>
    <w:rsid w:val="00BD7E91"/>
    <w:rsid w:val="00BD7F0D"/>
    <w:rsid w:val="00BE49F4"/>
    <w:rsid w:val="00C02AD7"/>
    <w:rsid w:val="00C02D0A"/>
    <w:rsid w:val="00C02E3A"/>
    <w:rsid w:val="00C03A6E"/>
    <w:rsid w:val="00C114C6"/>
    <w:rsid w:val="00C14E4B"/>
    <w:rsid w:val="00C226C0"/>
    <w:rsid w:val="00C30E0E"/>
    <w:rsid w:val="00C42FE6"/>
    <w:rsid w:val="00C44F6A"/>
    <w:rsid w:val="00C57268"/>
    <w:rsid w:val="00C61781"/>
    <w:rsid w:val="00C6198E"/>
    <w:rsid w:val="00C63760"/>
    <w:rsid w:val="00C708EA"/>
    <w:rsid w:val="00C7216F"/>
    <w:rsid w:val="00C776E5"/>
    <w:rsid w:val="00C778A5"/>
    <w:rsid w:val="00C912D7"/>
    <w:rsid w:val="00C95162"/>
    <w:rsid w:val="00CB3151"/>
    <w:rsid w:val="00CB6A37"/>
    <w:rsid w:val="00CB7684"/>
    <w:rsid w:val="00CC4380"/>
    <w:rsid w:val="00CC7C8F"/>
    <w:rsid w:val="00CD1FC4"/>
    <w:rsid w:val="00CD2905"/>
    <w:rsid w:val="00CE678F"/>
    <w:rsid w:val="00CF7542"/>
    <w:rsid w:val="00D034A0"/>
    <w:rsid w:val="00D10A2D"/>
    <w:rsid w:val="00D139AC"/>
    <w:rsid w:val="00D145E1"/>
    <w:rsid w:val="00D21061"/>
    <w:rsid w:val="00D23DD5"/>
    <w:rsid w:val="00D26B83"/>
    <w:rsid w:val="00D37B14"/>
    <w:rsid w:val="00D4108E"/>
    <w:rsid w:val="00D57BFB"/>
    <w:rsid w:val="00D6163D"/>
    <w:rsid w:val="00D6259C"/>
    <w:rsid w:val="00D70700"/>
    <w:rsid w:val="00D831A3"/>
    <w:rsid w:val="00D87741"/>
    <w:rsid w:val="00D9631B"/>
    <w:rsid w:val="00D97BE3"/>
    <w:rsid w:val="00D97C8A"/>
    <w:rsid w:val="00DA3711"/>
    <w:rsid w:val="00DB619A"/>
    <w:rsid w:val="00DB76AC"/>
    <w:rsid w:val="00DD174B"/>
    <w:rsid w:val="00DD2038"/>
    <w:rsid w:val="00DD46F3"/>
    <w:rsid w:val="00DE51A5"/>
    <w:rsid w:val="00DE56F2"/>
    <w:rsid w:val="00DE6A35"/>
    <w:rsid w:val="00DF116D"/>
    <w:rsid w:val="00DF7536"/>
    <w:rsid w:val="00E01EA1"/>
    <w:rsid w:val="00E0393A"/>
    <w:rsid w:val="00E16FF7"/>
    <w:rsid w:val="00E22C30"/>
    <w:rsid w:val="00E25EDA"/>
    <w:rsid w:val="00E26D68"/>
    <w:rsid w:val="00E36234"/>
    <w:rsid w:val="00E42C9F"/>
    <w:rsid w:val="00E437B0"/>
    <w:rsid w:val="00E44045"/>
    <w:rsid w:val="00E4520D"/>
    <w:rsid w:val="00E618C4"/>
    <w:rsid w:val="00E7218A"/>
    <w:rsid w:val="00E77711"/>
    <w:rsid w:val="00E878EE"/>
    <w:rsid w:val="00E9262A"/>
    <w:rsid w:val="00EA6EC7"/>
    <w:rsid w:val="00EB0647"/>
    <w:rsid w:val="00EB104F"/>
    <w:rsid w:val="00EB46E5"/>
    <w:rsid w:val="00EB5D4D"/>
    <w:rsid w:val="00EC10AE"/>
    <w:rsid w:val="00EC7CBB"/>
    <w:rsid w:val="00ED0703"/>
    <w:rsid w:val="00ED14BD"/>
    <w:rsid w:val="00ED6360"/>
    <w:rsid w:val="00ED7CDC"/>
    <w:rsid w:val="00EE2244"/>
    <w:rsid w:val="00EE3C5F"/>
    <w:rsid w:val="00EE53CB"/>
    <w:rsid w:val="00EE7882"/>
    <w:rsid w:val="00EF7EA5"/>
    <w:rsid w:val="00F016C7"/>
    <w:rsid w:val="00F02FB4"/>
    <w:rsid w:val="00F064E1"/>
    <w:rsid w:val="00F12DEC"/>
    <w:rsid w:val="00F1715C"/>
    <w:rsid w:val="00F17E8A"/>
    <w:rsid w:val="00F21DB8"/>
    <w:rsid w:val="00F265BD"/>
    <w:rsid w:val="00F310F8"/>
    <w:rsid w:val="00F35939"/>
    <w:rsid w:val="00F45607"/>
    <w:rsid w:val="00F46000"/>
    <w:rsid w:val="00F4722B"/>
    <w:rsid w:val="00F54432"/>
    <w:rsid w:val="00F569C6"/>
    <w:rsid w:val="00F659EB"/>
    <w:rsid w:val="00F86BA6"/>
    <w:rsid w:val="00F91736"/>
    <w:rsid w:val="00F93E20"/>
    <w:rsid w:val="00FA2A19"/>
    <w:rsid w:val="00FA5FAF"/>
    <w:rsid w:val="00FB6342"/>
    <w:rsid w:val="00FC638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F33A6"/>
  <w14:defaultImageDpi w14:val="32767"/>
  <w15:docId w15:val="{CCF386D4-3EB1-466B-B595-B07C8C7C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E701C9-6407-43CC-8A7B-C157C4B8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42</Pages>
  <Words>17647</Words>
  <Characters>104118</Characters>
  <Application>Microsoft Office Word</Application>
  <DocSecurity>0</DocSecurity>
  <Lines>867</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2020-12-11T12:10:00Z</cp:lastPrinted>
  <dcterms:created xsi:type="dcterms:W3CDTF">2020-12-10T08:18:00Z</dcterms:created>
  <dcterms:modified xsi:type="dcterms:W3CDTF">2020-12-17T13:40:00Z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